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9700D5" w:rsidRDefault="00DC5B17" w:rsidP="009700D5">
      <w:pPr>
        <w:tabs>
          <w:tab w:val="center" w:pos="4890"/>
          <w:tab w:val="left" w:pos="5565"/>
        </w:tabs>
        <w:rPr>
          <w:rFonts w:ascii="Times New Roman" w:hAnsi="Times New Roman"/>
          <w:sz w:val="26"/>
          <w:szCs w:val="26"/>
        </w:rPr>
        <w:sectPr w:rsidR="00C019B5" w:rsidRPr="009700D5" w:rsidSect="00761E94">
          <w:footerReference w:type="default" r:id="rId7"/>
          <w:pgSz w:w="11906" w:h="16838" w:code="9"/>
          <w:pgMar w:top="851" w:right="991" w:bottom="709" w:left="1134" w:header="709" w:footer="709" w:gutter="0"/>
          <w:cols w:space="708"/>
          <w:docGrid w:linePitch="360"/>
        </w:sectPr>
      </w:pPr>
      <w:bookmarkStart w:id="0" w:name="_Toc354667357"/>
      <w:bookmarkStart w:id="1" w:name="_Toc354667567"/>
      <w:bookmarkStart w:id="2" w:name="_GoBack"/>
      <w:r w:rsidRPr="00DC5B17">
        <w:rPr>
          <w:rFonts w:ascii="Times New Roman" w:hAnsi="Times New Roman"/>
          <w:b/>
          <w:noProof/>
          <w:sz w:val="28"/>
          <w:szCs w:val="28"/>
          <w:lang w:eastAsia="ru-RU"/>
        </w:rPr>
        <w:drawing>
          <wp:inline distT="0" distB="0" distL="0" distR="0">
            <wp:extent cx="6210935" cy="8547647"/>
            <wp:effectExtent l="0" t="0" r="0" b="0"/>
            <wp:docPr id="1" name="Рисунок 1" descr="C:\Users\Анастасия\Desktop\сканы МУ по СР 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bookmarkEnd w:id="2"/>
    </w:p>
    <w:p w:rsidR="00F5179D" w:rsidRPr="00F5179D" w:rsidRDefault="00F5179D" w:rsidP="00F5179D">
      <w:pPr>
        <w:ind w:firstLine="709"/>
        <w:jc w:val="both"/>
        <w:rPr>
          <w:rFonts w:ascii="Times New Roman" w:hAnsi="Times New Roman"/>
          <w:sz w:val="26"/>
          <w:szCs w:val="26"/>
        </w:rPr>
      </w:pPr>
      <w:r w:rsidRPr="00F5179D">
        <w:rPr>
          <w:rFonts w:ascii="Times New Roman" w:hAnsi="Times New Roman"/>
          <w:sz w:val="26"/>
          <w:szCs w:val="26"/>
        </w:rPr>
        <w:lastRenderedPageBreak/>
        <w:t>Методические указания разработаны на основе:</w:t>
      </w:r>
    </w:p>
    <w:p w:rsidR="00F5179D" w:rsidRPr="00F5179D" w:rsidRDefault="00F5179D" w:rsidP="00F5179D">
      <w:pPr>
        <w:ind w:firstLine="709"/>
        <w:jc w:val="both"/>
        <w:rPr>
          <w:rFonts w:ascii="Times New Roman" w:hAnsi="Times New Roman"/>
          <w:sz w:val="26"/>
          <w:szCs w:val="26"/>
        </w:rPr>
      </w:pPr>
      <w:r w:rsidRPr="00F5179D">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w:t>
      </w:r>
      <w:bookmarkStart w:id="3" w:name="_Hlk85020403"/>
      <w:r w:rsidRPr="00F5179D">
        <w:rPr>
          <w:rFonts w:ascii="Times New Roman" w:hAnsi="Times New Roman"/>
          <w:sz w:val="26"/>
          <w:szCs w:val="26"/>
        </w:rPr>
        <w:t>специальности:</w:t>
      </w:r>
      <w:r w:rsidRPr="00F5179D">
        <w:rPr>
          <w:rFonts w:ascii="Times New Roman" w:eastAsia="Impact" w:hAnsi="Times New Roman"/>
          <w:color w:val="000000"/>
          <w:sz w:val="26"/>
          <w:szCs w:val="26"/>
          <w:shd w:val="clear" w:color="auto" w:fill="FFFFFF"/>
          <w:lang w:bidi="ru-RU"/>
        </w:rPr>
        <w:t xml:space="preserve"> </w:t>
      </w:r>
      <w:r w:rsidRPr="00F5179D">
        <w:rPr>
          <w:rFonts w:ascii="Times New Roman" w:hAnsi="Times New Roman"/>
          <w:sz w:val="26"/>
          <w:szCs w:val="26"/>
          <w:lang w:bidi="ru-RU"/>
        </w:rPr>
        <w:t>15.02.01 Монтаж и техническая эксплуатация промышленного оборудования (по отраслям)</w:t>
      </w:r>
      <w:r w:rsidRPr="00F5179D">
        <w:rPr>
          <w:rFonts w:ascii="Times New Roman" w:hAnsi="Times New Roman"/>
          <w:sz w:val="26"/>
          <w:szCs w:val="26"/>
        </w:rPr>
        <w:t xml:space="preserve"> </w:t>
      </w:r>
      <w:bookmarkEnd w:id="3"/>
      <w:r w:rsidRPr="00F5179D">
        <w:rPr>
          <w:rFonts w:ascii="Times New Roman" w:hAnsi="Times New Roman"/>
          <w:sz w:val="26"/>
          <w:szCs w:val="26"/>
        </w:rPr>
        <w:t>входящей в состав укрупненной группы специальностей 15.00.00 Машиностроение Приказ Минобрнауки России от 18.04.2014 N 348;</w:t>
      </w:r>
    </w:p>
    <w:p w:rsidR="00F5179D" w:rsidRPr="00F5179D" w:rsidRDefault="00F5179D" w:rsidP="00F5179D">
      <w:pPr>
        <w:ind w:firstLine="709"/>
        <w:jc w:val="both"/>
        <w:rPr>
          <w:rFonts w:ascii="Times New Roman" w:hAnsi="Times New Roman"/>
          <w:sz w:val="26"/>
          <w:szCs w:val="26"/>
          <w:lang w:bidi="ru-RU"/>
        </w:rPr>
      </w:pPr>
      <w:r w:rsidRPr="00F5179D">
        <w:rPr>
          <w:rFonts w:ascii="Times New Roman" w:hAnsi="Times New Roman"/>
          <w:sz w:val="26"/>
          <w:szCs w:val="26"/>
        </w:rPr>
        <w:t>- основной профессиональной образовательной программы по специальности:</w:t>
      </w:r>
      <w:r w:rsidRPr="00F5179D">
        <w:rPr>
          <w:rFonts w:ascii="Times New Roman" w:eastAsia="Impact" w:hAnsi="Times New Roman"/>
          <w:color w:val="000000"/>
          <w:sz w:val="26"/>
          <w:szCs w:val="26"/>
          <w:shd w:val="clear" w:color="auto" w:fill="FFFFFF"/>
          <w:lang w:bidi="ru-RU"/>
        </w:rPr>
        <w:t xml:space="preserve"> </w:t>
      </w:r>
      <w:r w:rsidRPr="00F5179D">
        <w:rPr>
          <w:rFonts w:ascii="Times New Roman" w:hAnsi="Times New Roman"/>
          <w:sz w:val="26"/>
          <w:szCs w:val="26"/>
          <w:lang w:bidi="ru-RU"/>
        </w:rPr>
        <w:t>15.02.01 Монтаж и техническая эксплуатация промышленного оборудования (по отраслям)</w:t>
      </w:r>
    </w:p>
    <w:p w:rsidR="00F5179D" w:rsidRPr="00F5179D" w:rsidRDefault="00F5179D" w:rsidP="00F5179D">
      <w:pPr>
        <w:ind w:right="113"/>
        <w:jc w:val="both"/>
        <w:rPr>
          <w:rFonts w:ascii="Times New Roman" w:hAnsi="Times New Roman"/>
          <w:bCs/>
          <w:sz w:val="26"/>
          <w:szCs w:val="26"/>
        </w:rPr>
      </w:pPr>
      <w:r w:rsidRPr="00F5179D">
        <w:rPr>
          <w:rFonts w:ascii="Times New Roman" w:hAnsi="Times New Roman"/>
          <w:sz w:val="26"/>
          <w:szCs w:val="26"/>
          <w:lang w:bidi="ru-RU"/>
        </w:rPr>
        <w:t xml:space="preserve">- рабочей программы </w:t>
      </w:r>
      <w:r w:rsidR="0080529F">
        <w:rPr>
          <w:rFonts w:ascii="Times New Roman" w:hAnsi="Times New Roman"/>
          <w:sz w:val="26"/>
          <w:szCs w:val="26"/>
          <w:lang w:bidi="ru-RU"/>
        </w:rPr>
        <w:t>профессионального модуля</w:t>
      </w:r>
      <w:r w:rsidRPr="00F5179D">
        <w:rPr>
          <w:rFonts w:ascii="Times New Roman" w:hAnsi="Times New Roman"/>
          <w:sz w:val="26"/>
          <w:szCs w:val="26"/>
          <w:lang w:bidi="ru-RU"/>
        </w:rPr>
        <w:t xml:space="preserve"> </w:t>
      </w:r>
      <w:r w:rsidRPr="00F5179D">
        <w:rPr>
          <w:rFonts w:ascii="Times New Roman" w:hAnsi="Times New Roman"/>
          <w:bCs/>
          <w:sz w:val="26"/>
          <w:szCs w:val="26"/>
        </w:rPr>
        <w:t>ПМ.02 Организация и выполнение работ по эксплуатации промышленного оборудования</w:t>
      </w:r>
    </w:p>
    <w:p w:rsidR="007C0C4F" w:rsidRPr="00F5179D" w:rsidRDefault="007C0C4F" w:rsidP="00F5179D">
      <w:pPr>
        <w:ind w:right="-1"/>
        <w:jc w:val="both"/>
        <w:rPr>
          <w:rFonts w:ascii="Times New Roman" w:hAnsi="Times New Roman"/>
          <w:sz w:val="26"/>
          <w:szCs w:val="26"/>
        </w:rPr>
      </w:pPr>
    </w:p>
    <w:p w:rsidR="00C019B5" w:rsidRPr="007C0C4F" w:rsidRDefault="00C019B5" w:rsidP="00761E94">
      <w:pPr>
        <w:spacing w:after="0" w:line="240" w:lineRule="auto"/>
        <w:jc w:val="both"/>
        <w:rPr>
          <w:rFonts w:ascii="Times New Roman" w:hAnsi="Times New Roman"/>
          <w:b/>
          <w:sz w:val="26"/>
          <w:szCs w:val="26"/>
          <w:u w:val="single"/>
        </w:rPr>
      </w:pPr>
    </w:p>
    <w:p w:rsidR="00C019B5" w:rsidRPr="007C0C4F" w:rsidRDefault="00C019B5" w:rsidP="00761E94">
      <w:pPr>
        <w:spacing w:after="0" w:line="240" w:lineRule="auto"/>
        <w:jc w:val="both"/>
        <w:rPr>
          <w:rFonts w:ascii="Times New Roman" w:hAnsi="Times New Roman"/>
          <w:sz w:val="26"/>
          <w:szCs w:val="26"/>
          <w:u w:val="single"/>
        </w:rPr>
      </w:pPr>
      <w:r w:rsidRPr="007C0C4F">
        <w:rPr>
          <w:rFonts w:ascii="Times New Roman" w:hAnsi="Times New Roman"/>
          <w:b/>
          <w:sz w:val="26"/>
          <w:szCs w:val="26"/>
          <w:u w:val="single"/>
        </w:rPr>
        <w:t xml:space="preserve">Организация - разработчик: </w:t>
      </w:r>
      <w:r w:rsidRPr="007C0C4F">
        <w:rPr>
          <w:rFonts w:ascii="Times New Roman" w:hAnsi="Times New Roman"/>
          <w:sz w:val="26"/>
          <w:szCs w:val="26"/>
          <w:u w:val="single"/>
        </w:rPr>
        <w:t>ГАПОУ  «Казанский политехнический колледж»</w:t>
      </w:r>
    </w:p>
    <w:p w:rsidR="00C019B5" w:rsidRPr="007C0C4F" w:rsidRDefault="00C019B5" w:rsidP="00761E94">
      <w:pPr>
        <w:spacing w:after="0" w:line="240" w:lineRule="auto"/>
        <w:jc w:val="both"/>
        <w:rPr>
          <w:rFonts w:ascii="Times New Roman" w:hAnsi="Times New Roman"/>
          <w:sz w:val="26"/>
          <w:szCs w:val="26"/>
        </w:rPr>
      </w:pPr>
    </w:p>
    <w:p w:rsidR="00C019B5" w:rsidRPr="007C0C4F" w:rsidRDefault="00C019B5" w:rsidP="00761E94">
      <w:pPr>
        <w:autoSpaceDE w:val="0"/>
        <w:autoSpaceDN w:val="0"/>
        <w:adjustRightInd w:val="0"/>
        <w:spacing w:after="0" w:line="240" w:lineRule="auto"/>
        <w:jc w:val="both"/>
        <w:rPr>
          <w:rFonts w:ascii="Times New Roman" w:hAnsi="Times New Roman"/>
          <w:color w:val="000000"/>
          <w:sz w:val="26"/>
          <w:szCs w:val="26"/>
        </w:rPr>
      </w:pPr>
      <w:r w:rsidRPr="007C0C4F">
        <w:rPr>
          <w:rFonts w:ascii="Times New Roman" w:hAnsi="Times New Roman"/>
          <w:color w:val="000000"/>
          <w:sz w:val="26"/>
          <w:szCs w:val="26"/>
        </w:rPr>
        <w:t>Разработчик:</w:t>
      </w:r>
    </w:p>
    <w:p w:rsidR="00C019B5" w:rsidRPr="007C0C4F" w:rsidRDefault="00FD7B53" w:rsidP="00761E94">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color w:val="000000"/>
          <w:sz w:val="26"/>
          <w:szCs w:val="26"/>
        </w:rPr>
        <w:t>Прусова Н.Г.</w:t>
      </w:r>
      <w:r w:rsidR="00C019B5" w:rsidRPr="007C0C4F">
        <w:rPr>
          <w:rFonts w:ascii="Times New Roman" w:hAnsi="Times New Roman"/>
          <w:color w:val="000000"/>
          <w:sz w:val="26"/>
          <w:szCs w:val="26"/>
        </w:rPr>
        <w:t xml:space="preserve">, преподаватель </w:t>
      </w:r>
      <w:r w:rsidRPr="007C0C4F">
        <w:rPr>
          <w:rFonts w:ascii="Times New Roman" w:hAnsi="Times New Roman"/>
          <w:color w:val="000000"/>
          <w:sz w:val="26"/>
          <w:szCs w:val="26"/>
        </w:rPr>
        <w:t>высшей квалификационной категории</w:t>
      </w:r>
    </w:p>
    <w:p w:rsidR="00C019B5" w:rsidRPr="007C0C4F" w:rsidRDefault="00C019B5" w:rsidP="00761E94">
      <w:pPr>
        <w:jc w:val="both"/>
        <w:rPr>
          <w:b/>
          <w:sz w:val="26"/>
          <w:szCs w:val="26"/>
          <w:u w:val="single"/>
        </w:rPr>
      </w:pPr>
    </w:p>
    <w:p w:rsidR="00761E94" w:rsidRPr="007C0C4F"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7C0C4F"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1A4047" w:rsidRPr="009B533E" w:rsidRDefault="001A4047" w:rsidP="001A4047">
          <w:pPr>
            <w:pStyle w:val="af2"/>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1A4047" w:rsidRPr="000A6F7D" w:rsidRDefault="001A4047" w:rsidP="001A4047">
          <w:pPr>
            <w:spacing w:after="0"/>
            <w:jc w:val="both"/>
            <w:rPr>
              <w:rFonts w:ascii="Times New Roman" w:hAnsi="Times New Roman"/>
              <w:sz w:val="28"/>
              <w:szCs w:val="28"/>
            </w:rPr>
          </w:pPr>
        </w:p>
        <w:p w:rsidR="001A4047" w:rsidRPr="000A6F7D" w:rsidRDefault="001A4047" w:rsidP="001A4047">
          <w:pPr>
            <w:pStyle w:val="11"/>
            <w:numPr>
              <w:ilvl w:val="0"/>
              <w:numId w:val="22"/>
            </w:numPr>
            <w:tabs>
              <w:tab w:val="left" w:pos="567"/>
            </w:tabs>
            <w:spacing w:after="0"/>
            <w:ind w:left="0" w:firstLine="0"/>
            <w:contextualSpacing/>
            <w:jc w:val="both"/>
            <w:rPr>
              <w:sz w:val="28"/>
              <w:szCs w:val="28"/>
            </w:rPr>
          </w:pPr>
          <w:r w:rsidRPr="000A6F7D">
            <w:rPr>
              <w:sz w:val="28"/>
              <w:szCs w:val="28"/>
            </w:rPr>
            <w:t>Пояснительная записка</w:t>
          </w:r>
        </w:p>
        <w:p w:rsidR="001A4047" w:rsidRPr="000A6F7D" w:rsidRDefault="001A4047" w:rsidP="001A4047">
          <w:pPr>
            <w:pStyle w:val="21"/>
            <w:numPr>
              <w:ilvl w:val="0"/>
              <w:numId w:val="22"/>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1A4047" w:rsidRPr="000A6F7D" w:rsidRDefault="001A4047" w:rsidP="001A4047">
          <w:pPr>
            <w:pStyle w:val="21"/>
            <w:numPr>
              <w:ilvl w:val="0"/>
              <w:numId w:val="22"/>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1A4047" w:rsidRPr="000A6F7D" w:rsidRDefault="001A4047" w:rsidP="001A4047">
          <w:pPr>
            <w:pStyle w:val="21"/>
            <w:numPr>
              <w:ilvl w:val="0"/>
              <w:numId w:val="22"/>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1A4047" w:rsidRPr="000A6F7D" w:rsidRDefault="001A4047" w:rsidP="001A4047">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1A4047" w:rsidRPr="000A6F7D" w:rsidRDefault="001A4047" w:rsidP="001A4047">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1A4047" w:rsidRPr="000A6F7D" w:rsidRDefault="001A4047" w:rsidP="001A4047">
          <w:pPr>
            <w:pStyle w:val="a6"/>
            <w:numPr>
              <w:ilvl w:val="0"/>
              <w:numId w:val="22"/>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1A4047" w:rsidRPr="009B6E8A" w:rsidRDefault="001A4047" w:rsidP="001A4047">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DB7B49" w:rsidRPr="007C0C4F" w:rsidRDefault="00DB7B49" w:rsidP="00DB7B49">
      <w:pPr>
        <w:ind w:left="425"/>
        <w:rPr>
          <w:sz w:val="26"/>
          <w:szCs w:val="26"/>
          <w:lang w:eastAsia="ru-RU"/>
        </w:rPr>
      </w:pPr>
    </w:p>
    <w:p w:rsidR="00F23F15" w:rsidRPr="007C0C4F" w:rsidRDefault="00F23F15" w:rsidP="004F3374">
      <w:pPr>
        <w:pStyle w:val="11"/>
        <w:tabs>
          <w:tab w:val="right" w:leader="dot" w:pos="9062"/>
        </w:tabs>
        <w:spacing w:line="360" w:lineRule="auto"/>
        <w:rPr>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Default="00F23F15" w:rsidP="00F23F15">
      <w:pPr>
        <w:rPr>
          <w:rFonts w:ascii="Times New Roman" w:hAnsi="Times New Roman"/>
          <w:b/>
          <w:bCs/>
          <w:sz w:val="26"/>
          <w:szCs w:val="26"/>
        </w:rPr>
      </w:pPr>
    </w:p>
    <w:p w:rsidR="001A4047" w:rsidRDefault="001A4047" w:rsidP="00F23F15">
      <w:pPr>
        <w:rPr>
          <w:rFonts w:ascii="Times New Roman" w:hAnsi="Times New Roman"/>
          <w:b/>
          <w:bCs/>
          <w:sz w:val="26"/>
          <w:szCs w:val="26"/>
        </w:rPr>
      </w:pPr>
    </w:p>
    <w:p w:rsidR="001A4047" w:rsidRPr="007C0C4F" w:rsidRDefault="001A4047" w:rsidP="00F23F15">
      <w:pPr>
        <w:rPr>
          <w:rFonts w:ascii="Times New Roman" w:hAnsi="Times New Roman"/>
          <w:b/>
          <w:bCs/>
          <w:sz w:val="26"/>
          <w:szCs w:val="26"/>
        </w:rPr>
      </w:pPr>
    </w:p>
    <w:p w:rsidR="00F23F15" w:rsidRPr="007C0C4F" w:rsidRDefault="00F23F15" w:rsidP="004F3374">
      <w:pPr>
        <w:pStyle w:val="a6"/>
        <w:numPr>
          <w:ilvl w:val="0"/>
          <w:numId w:val="20"/>
        </w:numPr>
        <w:tabs>
          <w:tab w:val="left" w:pos="284"/>
          <w:tab w:val="left" w:pos="851"/>
        </w:tabs>
        <w:jc w:val="center"/>
        <w:rPr>
          <w:b/>
          <w:sz w:val="26"/>
          <w:szCs w:val="26"/>
        </w:rPr>
      </w:pPr>
      <w:r w:rsidRPr="007C0C4F">
        <w:rPr>
          <w:b/>
          <w:sz w:val="26"/>
          <w:szCs w:val="26"/>
        </w:rPr>
        <w:lastRenderedPageBreak/>
        <w:t>Пояснительная записка</w:t>
      </w:r>
    </w:p>
    <w:p w:rsidR="00DB7B49" w:rsidRPr="007C0C4F" w:rsidRDefault="00DB7B49" w:rsidP="00DB7B49">
      <w:pPr>
        <w:pStyle w:val="a6"/>
        <w:tabs>
          <w:tab w:val="left" w:pos="284"/>
          <w:tab w:val="left" w:pos="851"/>
        </w:tabs>
        <w:ind w:left="785" w:firstLine="0"/>
        <w:rPr>
          <w:b/>
          <w:sz w:val="26"/>
          <w:szCs w:val="26"/>
        </w:rPr>
      </w:pPr>
    </w:p>
    <w:p w:rsidR="00F23F15" w:rsidRPr="007C0C4F" w:rsidRDefault="00F23F15" w:rsidP="007C0C4F">
      <w:pPr>
        <w:spacing w:after="0" w:line="240" w:lineRule="auto"/>
        <w:ind w:right="113"/>
        <w:jc w:val="both"/>
        <w:rPr>
          <w:rFonts w:ascii="Times New Roman" w:hAnsi="Times New Roman"/>
          <w:bCs/>
          <w:sz w:val="26"/>
          <w:szCs w:val="26"/>
        </w:rPr>
      </w:pPr>
      <w:r w:rsidRPr="007C0C4F">
        <w:rPr>
          <w:rFonts w:ascii="Times New Roman" w:hAnsi="Times New Roman"/>
          <w:sz w:val="26"/>
          <w:szCs w:val="26"/>
        </w:rPr>
        <w:t xml:space="preserve">Методические рекомендации по выполнению внеаудиторной самостоятельной работы по   </w:t>
      </w:r>
      <w:r w:rsidR="00F5179D" w:rsidRPr="007C0C4F">
        <w:rPr>
          <w:rFonts w:ascii="Times New Roman" w:hAnsi="Times New Roman"/>
          <w:sz w:val="26"/>
          <w:szCs w:val="26"/>
        </w:rPr>
        <w:t>дисциплине ПМ.02</w:t>
      </w:r>
      <w:r w:rsidR="006D0F98" w:rsidRPr="007C0C4F">
        <w:rPr>
          <w:rFonts w:ascii="Times New Roman" w:hAnsi="Times New Roman"/>
          <w:bCs/>
          <w:sz w:val="26"/>
          <w:szCs w:val="26"/>
        </w:rPr>
        <w:t xml:space="preserve"> Организация и выполнение работ по эксплуатации промышленного оборудования </w:t>
      </w:r>
      <w:r w:rsidRPr="007C0C4F">
        <w:rPr>
          <w:rFonts w:ascii="Times New Roman" w:hAnsi="Times New Roman"/>
          <w:sz w:val="26"/>
          <w:szCs w:val="26"/>
        </w:rPr>
        <w:t xml:space="preserve">разработаны с целью </w:t>
      </w:r>
      <w:r w:rsidRPr="007C0C4F">
        <w:rPr>
          <w:rFonts w:ascii="Times New Roman" w:hAnsi="Times New Roman"/>
          <w:bCs/>
          <w:sz w:val="26"/>
          <w:szCs w:val="26"/>
        </w:rPr>
        <w:t xml:space="preserve">формирования у </w:t>
      </w:r>
      <w:r w:rsidRPr="007C0C4F">
        <w:rPr>
          <w:rFonts w:ascii="Times New Roman" w:hAnsi="Times New Roman"/>
          <w:sz w:val="26"/>
          <w:szCs w:val="26"/>
        </w:rPr>
        <w:t>обучающихся</w:t>
      </w:r>
      <w:r w:rsidRPr="007C0C4F">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7C0C4F" w:rsidRDefault="00F23F15" w:rsidP="007C0C4F">
      <w:pPr>
        <w:spacing w:after="0" w:line="240" w:lineRule="auto"/>
        <w:ind w:firstLine="720"/>
        <w:jc w:val="both"/>
        <w:rPr>
          <w:rFonts w:ascii="Times New Roman" w:hAnsi="Times New Roman"/>
          <w:b/>
          <w:bCs/>
          <w:sz w:val="26"/>
          <w:szCs w:val="26"/>
        </w:rPr>
      </w:pPr>
      <w:r w:rsidRPr="007C0C4F">
        <w:rPr>
          <w:rFonts w:ascii="Times New Roman" w:hAnsi="Times New Roman"/>
          <w:sz w:val="26"/>
          <w:szCs w:val="26"/>
        </w:rPr>
        <w:t xml:space="preserve">В результате выполнения у обучающегося формируются и закрепляются </w:t>
      </w:r>
      <w:r w:rsidR="00F5179D" w:rsidRPr="007C0C4F">
        <w:rPr>
          <w:rFonts w:ascii="Times New Roman" w:hAnsi="Times New Roman"/>
          <w:sz w:val="26"/>
          <w:szCs w:val="26"/>
        </w:rPr>
        <w:t>следующие знания</w:t>
      </w:r>
      <w:r w:rsidRPr="007C0C4F">
        <w:rPr>
          <w:rFonts w:ascii="Times New Roman" w:hAnsi="Times New Roman"/>
          <w:b/>
          <w:bCs/>
          <w:sz w:val="26"/>
          <w:szCs w:val="26"/>
        </w:rPr>
        <w:t>:</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правила эксплуатации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технологические возможности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допустимые режимы работы механизмов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основы теории надежности и износа машин и аппаратов;</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классификацию дефектов при эксплуатации оборудования и методы их устранения;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методы регулировки и наладки технологического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современные виды регулировки и наладки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классификацию эксплуатационно-смазочных материалов;</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виды и способы смазки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оснастку и инструмент при смазке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-виды контрольно-измерительных инструментов и приборов</w:t>
      </w:r>
    </w:p>
    <w:p w:rsidR="00F23F15" w:rsidRPr="007C0C4F" w:rsidRDefault="00F23F15" w:rsidP="007C0C4F">
      <w:pPr>
        <w:spacing w:after="0" w:line="240" w:lineRule="auto"/>
        <w:ind w:firstLine="720"/>
        <w:jc w:val="both"/>
        <w:rPr>
          <w:rFonts w:ascii="Times New Roman" w:hAnsi="Times New Roman"/>
          <w:b/>
          <w:bCs/>
          <w:sz w:val="26"/>
          <w:szCs w:val="26"/>
        </w:rPr>
      </w:pPr>
      <w:r w:rsidRPr="007C0C4F">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C0C4F">
        <w:rPr>
          <w:rFonts w:ascii="Times New Roman" w:hAnsi="Times New Roman"/>
          <w:b/>
          <w:bCs/>
          <w:sz w:val="26"/>
          <w:szCs w:val="26"/>
        </w:rPr>
        <w:t>умения: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учитывать предельные нагрузки при эксплуатации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пользоваться оснасткой и инструментом для регулировки и наладки технологического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выявлять и устранять недостатки эксплуатируемого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выбирать эксплуатационно-смазочные материалы;</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пользоваться оснасткой и инструментом для смазки;</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-применять современные методы регулировки и наладки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выполнять регулировку смазочных механизмов;</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контролировать процесс эксплуатации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выбирать и пользоваться контрольно-измерительным инструментом;</w:t>
      </w:r>
    </w:p>
    <w:p w:rsidR="00F23F15" w:rsidRPr="007C0C4F" w:rsidRDefault="00F23F15" w:rsidP="007C0C4F">
      <w:pPr>
        <w:spacing w:after="0" w:line="240" w:lineRule="auto"/>
        <w:ind w:firstLine="720"/>
        <w:jc w:val="both"/>
        <w:rPr>
          <w:rFonts w:ascii="Times New Roman" w:hAnsi="Times New Roman"/>
          <w:sz w:val="26"/>
          <w:szCs w:val="26"/>
        </w:rPr>
      </w:pPr>
      <w:r w:rsidRPr="007C0C4F">
        <w:rPr>
          <w:rFonts w:ascii="Times New Roman" w:hAnsi="Times New Roman"/>
          <w:sz w:val="26"/>
          <w:szCs w:val="26"/>
        </w:rPr>
        <w:t xml:space="preserve">Выполнение практических заданий обучающимся способствует  овладению следующими </w:t>
      </w:r>
      <w:r w:rsidRPr="007C0C4F">
        <w:rPr>
          <w:rFonts w:ascii="Times New Roman" w:hAnsi="Times New Roman"/>
          <w:b/>
          <w:bCs/>
          <w:i/>
          <w:iCs/>
          <w:sz w:val="26"/>
          <w:szCs w:val="26"/>
        </w:rPr>
        <w:t>общими и профессиональными компетенциями</w:t>
      </w:r>
      <w:r w:rsidRPr="007C0C4F">
        <w:rPr>
          <w:rFonts w:ascii="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8096"/>
      </w:tblGrid>
      <w:tr w:rsidR="006D0F98" w:rsidRPr="007C0C4F" w:rsidTr="00C5507D">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6D0F98" w:rsidRPr="007C0C4F" w:rsidRDefault="006D0F98" w:rsidP="007C0C4F">
            <w:pPr>
              <w:widowControl w:val="0"/>
              <w:suppressAutoHyphens/>
              <w:spacing w:after="0" w:line="240" w:lineRule="auto"/>
              <w:ind w:firstLine="709"/>
              <w:jc w:val="both"/>
              <w:rPr>
                <w:rFonts w:ascii="Times New Roman" w:hAnsi="Times New Roman"/>
                <w:b/>
                <w:sz w:val="26"/>
                <w:szCs w:val="26"/>
              </w:rPr>
            </w:pPr>
            <w:r w:rsidRPr="007C0C4F">
              <w:rPr>
                <w:rFonts w:ascii="Times New Roman" w:hAnsi="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6D0F98" w:rsidRPr="007C0C4F" w:rsidRDefault="006D0F98" w:rsidP="007C0C4F">
            <w:pPr>
              <w:widowControl w:val="0"/>
              <w:suppressAutoHyphens/>
              <w:spacing w:after="0" w:line="240" w:lineRule="auto"/>
              <w:ind w:firstLine="709"/>
              <w:jc w:val="both"/>
              <w:rPr>
                <w:rFonts w:ascii="Times New Roman" w:hAnsi="Times New Roman"/>
                <w:b/>
                <w:sz w:val="26"/>
                <w:szCs w:val="26"/>
              </w:rPr>
            </w:pPr>
            <w:r w:rsidRPr="007C0C4F">
              <w:rPr>
                <w:rFonts w:ascii="Times New Roman" w:hAnsi="Times New Roman"/>
                <w:b/>
                <w:sz w:val="26"/>
                <w:szCs w:val="26"/>
              </w:rPr>
              <w:t>Наименование результата обучения</w:t>
            </w:r>
          </w:p>
        </w:tc>
      </w:tr>
      <w:tr w:rsidR="006D0F98" w:rsidRPr="007C0C4F" w:rsidTr="00C5507D">
        <w:tc>
          <w:tcPr>
            <w:tcW w:w="833" w:type="pct"/>
            <w:tcBorders>
              <w:top w:val="single" w:sz="12"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ПК 2.1.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Выбирать эксплуатационно-смазочные материалы при обслуживании оборудования.</w:t>
            </w:r>
          </w:p>
        </w:tc>
      </w:tr>
      <w:tr w:rsidR="006D0F98" w:rsidRPr="007C0C4F" w:rsidTr="00C5507D">
        <w:tc>
          <w:tcPr>
            <w:tcW w:w="833" w:type="pct"/>
            <w:tcBorders>
              <w:top w:val="single" w:sz="4"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ПК 2.2.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Выбирать методы регулировки и наладки промышленного</w:t>
            </w:r>
          </w:p>
          <w:p w:rsidR="006D0F98" w:rsidRPr="007C0C4F" w:rsidRDefault="006D0F98" w:rsidP="007C0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C0C4F">
              <w:rPr>
                <w:rFonts w:ascii="Times New Roman" w:hAnsi="Times New Roman"/>
                <w:sz w:val="26"/>
                <w:szCs w:val="26"/>
              </w:rPr>
              <w:t>оборудования в зависимости от внешних факторов.</w:t>
            </w:r>
          </w:p>
        </w:tc>
      </w:tr>
      <w:tr w:rsidR="006D0F98" w:rsidRPr="007C0C4F" w:rsidTr="00C5507D">
        <w:tc>
          <w:tcPr>
            <w:tcW w:w="833" w:type="pct"/>
            <w:tcBorders>
              <w:top w:val="single" w:sz="4"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lang w:val="en-US"/>
              </w:rPr>
            </w:pPr>
            <w:r w:rsidRPr="007C0C4F">
              <w:rPr>
                <w:rFonts w:ascii="Times New Roman" w:hAnsi="Times New Roman"/>
                <w:sz w:val="26"/>
                <w:szCs w:val="26"/>
              </w:rPr>
              <w:t>ПК 2.3.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Участвовать в работах по устранению недостатков, выявленных в процессе эксплуатации промышленного оборудования.</w:t>
            </w:r>
          </w:p>
        </w:tc>
      </w:tr>
      <w:tr w:rsidR="006D0F98" w:rsidRPr="007C0C4F" w:rsidTr="00C5507D">
        <w:tc>
          <w:tcPr>
            <w:tcW w:w="833" w:type="pct"/>
            <w:tcBorders>
              <w:top w:val="single" w:sz="4"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ПК 2.4.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Составлять документацию для проведения работ по эксплуатации промышленного оборудования.</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lastRenderedPageBreak/>
              <w:t>ОК 1.</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Понимать сущность и социальную значимость своей будущей</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профессии, проявлять к ней устойчивый интерес.</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2.</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Организовывать собственную деятельность, выбирать типовые</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методы и способы выполнения профессиональных задач, оценивать их эффективность и качество.</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3.</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Принимать решения в стандартных и нестандартных</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ситуациях и нести за них ответственность.</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4.</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Осуществлять поиск и использование информации,</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необходимой для эффективного выполнения профессиональных задач, профессионального и личностного развития.</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5.</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Использовать информационно-коммуникационные технологии</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в профессиональной деятельности.</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6.</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Работать в коллективе и команде, эффективно общаться с</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коллегами, руководством, потребителями.</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7.</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Брать на себя ответственность за работу членов команды</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(подчиненных), результат выполнения заданий.</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8.</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Самостоятельно определять задачи профессионального и</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личностного развития, заниматься самообразованием, осознанно</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планировать повышение квалификации.</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9.</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Ориентироваться в условиях частой смены технологий в</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профессиональной деятельности.</w:t>
            </w:r>
          </w:p>
        </w:tc>
      </w:tr>
    </w:tbl>
    <w:p w:rsidR="006D0F98" w:rsidRPr="007C0C4F" w:rsidRDefault="006D0F98" w:rsidP="00F23F15">
      <w:pPr>
        <w:spacing w:before="120" w:after="120"/>
        <w:ind w:firstLine="720"/>
        <w:rPr>
          <w:rFonts w:ascii="Times New Roman" w:hAnsi="Times New Roman"/>
          <w:sz w:val="26"/>
          <w:szCs w:val="26"/>
        </w:rPr>
      </w:pPr>
    </w:p>
    <w:p w:rsidR="004F3374" w:rsidRPr="007C0C4F" w:rsidRDefault="004F3374"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Default="00DB7B49" w:rsidP="00F23F15">
      <w:pPr>
        <w:spacing w:before="120" w:after="120"/>
        <w:ind w:firstLine="720"/>
        <w:rPr>
          <w:rFonts w:ascii="Times New Roman" w:hAnsi="Times New Roman"/>
          <w:sz w:val="26"/>
          <w:szCs w:val="26"/>
        </w:rPr>
      </w:pPr>
    </w:p>
    <w:p w:rsidR="001A4047" w:rsidRDefault="001A4047" w:rsidP="00F23F15">
      <w:pPr>
        <w:spacing w:before="120" w:after="120"/>
        <w:ind w:firstLine="720"/>
        <w:rPr>
          <w:rFonts w:ascii="Times New Roman" w:hAnsi="Times New Roman"/>
          <w:sz w:val="26"/>
          <w:szCs w:val="26"/>
        </w:rPr>
      </w:pPr>
    </w:p>
    <w:p w:rsidR="001A4047" w:rsidRPr="007C0C4F" w:rsidRDefault="001A4047"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F23F15" w:rsidRPr="007C0C4F" w:rsidRDefault="00F23F15" w:rsidP="004F3374">
      <w:pPr>
        <w:pStyle w:val="a6"/>
        <w:numPr>
          <w:ilvl w:val="0"/>
          <w:numId w:val="20"/>
        </w:numPr>
        <w:jc w:val="center"/>
        <w:rPr>
          <w:b/>
          <w:bCs/>
          <w:sz w:val="26"/>
          <w:szCs w:val="26"/>
        </w:rPr>
      </w:pPr>
      <w:r w:rsidRPr="007C0C4F">
        <w:rPr>
          <w:b/>
          <w:sz w:val="26"/>
          <w:szCs w:val="26"/>
        </w:rPr>
        <w:lastRenderedPageBreak/>
        <w:t xml:space="preserve">Планирование </w:t>
      </w:r>
      <w:r w:rsidRPr="007C0C4F">
        <w:rPr>
          <w:b/>
          <w:bCs/>
          <w:sz w:val="26"/>
          <w:szCs w:val="26"/>
        </w:rPr>
        <w:t>внеаудиторной самостоятельной работы</w:t>
      </w:r>
    </w:p>
    <w:p w:rsidR="00F23F15" w:rsidRPr="007C0C4F" w:rsidRDefault="00F23F15" w:rsidP="00F23F15">
      <w:pPr>
        <w:pStyle w:val="a6"/>
        <w:ind w:left="425" w:firstLine="0"/>
        <w:rPr>
          <w:b/>
          <w:bCs/>
          <w:sz w:val="26"/>
          <w:szCs w:val="26"/>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693"/>
        <w:gridCol w:w="1559"/>
        <w:gridCol w:w="2127"/>
      </w:tblGrid>
      <w:tr w:rsidR="00F23F15" w:rsidRPr="007C0C4F" w:rsidTr="007C0C4F">
        <w:tc>
          <w:tcPr>
            <w:tcW w:w="3970"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Наименование раздела, темы</w:t>
            </w:r>
          </w:p>
        </w:tc>
        <w:tc>
          <w:tcPr>
            <w:tcW w:w="2693"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Название внеаудиторной самостоятельной работы</w:t>
            </w:r>
          </w:p>
        </w:tc>
        <w:tc>
          <w:tcPr>
            <w:tcW w:w="1559"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Количество часов</w:t>
            </w:r>
          </w:p>
        </w:tc>
        <w:tc>
          <w:tcPr>
            <w:tcW w:w="2127"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Форма представления результата</w:t>
            </w:r>
          </w:p>
        </w:tc>
      </w:tr>
      <w:tr w:rsidR="00F23F15" w:rsidRPr="007C0C4F" w:rsidTr="007C0C4F">
        <w:tc>
          <w:tcPr>
            <w:tcW w:w="3970" w:type="dxa"/>
          </w:tcPr>
          <w:p w:rsidR="00F23F15" w:rsidRPr="007C0C4F" w:rsidRDefault="00C5507D" w:rsidP="007C0C4F">
            <w:pPr>
              <w:spacing w:after="0" w:line="240" w:lineRule="auto"/>
              <w:ind w:left="14" w:hanging="14"/>
              <w:outlineLvl w:val="0"/>
              <w:rPr>
                <w:rFonts w:ascii="Times New Roman" w:hAnsi="Times New Roman"/>
                <w:sz w:val="26"/>
                <w:szCs w:val="26"/>
              </w:rPr>
            </w:pPr>
            <w:r w:rsidRPr="007C0C4F">
              <w:rPr>
                <w:rFonts w:ascii="Times New Roman" w:hAnsi="Times New Roman"/>
                <w:sz w:val="26"/>
                <w:szCs w:val="26"/>
              </w:rPr>
              <w:t>Тема 1.1 Основные правила эксплуатации технологического оборудования</w:t>
            </w:r>
          </w:p>
        </w:tc>
        <w:tc>
          <w:tcPr>
            <w:tcW w:w="2693" w:type="dxa"/>
          </w:tcPr>
          <w:p w:rsidR="00F23F15"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Работа с конспектом учебных занятий</w:t>
            </w:r>
          </w:p>
        </w:tc>
        <w:tc>
          <w:tcPr>
            <w:tcW w:w="1559" w:type="dxa"/>
          </w:tcPr>
          <w:p w:rsidR="00F23F15" w:rsidRPr="007C0C4F" w:rsidRDefault="00102A26" w:rsidP="007C0C4F">
            <w:pPr>
              <w:spacing w:after="0" w:line="240" w:lineRule="auto"/>
              <w:jc w:val="center"/>
              <w:outlineLvl w:val="0"/>
              <w:rPr>
                <w:rFonts w:ascii="Times New Roman" w:hAnsi="Times New Roman"/>
                <w:bCs/>
                <w:sz w:val="26"/>
                <w:szCs w:val="26"/>
                <w:highlight w:val="yellow"/>
              </w:rPr>
            </w:pPr>
            <w:r w:rsidRPr="007C0C4F">
              <w:rPr>
                <w:rFonts w:ascii="Times New Roman" w:hAnsi="Times New Roman"/>
                <w:bCs/>
                <w:sz w:val="26"/>
                <w:szCs w:val="26"/>
              </w:rPr>
              <w:t>12</w:t>
            </w:r>
          </w:p>
        </w:tc>
        <w:tc>
          <w:tcPr>
            <w:tcW w:w="2127" w:type="dxa"/>
          </w:tcPr>
          <w:p w:rsidR="00F23F15"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Устный ответ</w:t>
            </w:r>
          </w:p>
        </w:tc>
      </w:tr>
      <w:tr w:rsidR="00C5507D" w:rsidRPr="007C0C4F" w:rsidTr="007C0C4F">
        <w:tc>
          <w:tcPr>
            <w:tcW w:w="3970" w:type="dxa"/>
          </w:tcPr>
          <w:p w:rsidR="00C5507D" w:rsidRPr="007C0C4F" w:rsidRDefault="00C5507D" w:rsidP="007C0C4F">
            <w:pPr>
              <w:spacing w:after="0" w:line="240" w:lineRule="auto"/>
              <w:rPr>
                <w:rFonts w:ascii="Times New Roman" w:hAnsi="Times New Roman"/>
                <w:bCs/>
                <w:sz w:val="26"/>
                <w:szCs w:val="26"/>
              </w:rPr>
            </w:pPr>
            <w:r w:rsidRPr="007C0C4F">
              <w:rPr>
                <w:rFonts w:ascii="Times New Roman" w:hAnsi="Times New Roman"/>
                <w:bCs/>
                <w:sz w:val="26"/>
                <w:szCs w:val="26"/>
              </w:rPr>
              <w:t>Тема 2.4 Безопасная эксплуатация промышленного оборудования</w:t>
            </w:r>
          </w:p>
          <w:p w:rsidR="00C5507D" w:rsidRPr="007C0C4F" w:rsidRDefault="00C5507D" w:rsidP="007C0C4F">
            <w:pPr>
              <w:spacing w:after="0" w:line="240" w:lineRule="auto"/>
              <w:rPr>
                <w:rFonts w:ascii="Times New Roman" w:hAnsi="Times New Roman"/>
                <w:bCs/>
                <w:sz w:val="26"/>
                <w:szCs w:val="26"/>
              </w:rPr>
            </w:pPr>
            <w:r w:rsidRPr="007C0C4F">
              <w:rPr>
                <w:rFonts w:ascii="Times New Roman" w:hAnsi="Times New Roman"/>
                <w:bCs/>
                <w:sz w:val="26"/>
                <w:szCs w:val="26"/>
              </w:rPr>
              <w:t>Тема 2.5 Контроль процессов эксплуатации оборудования</w:t>
            </w:r>
          </w:p>
          <w:p w:rsidR="00102A26" w:rsidRPr="007C0C4F" w:rsidRDefault="00102A26" w:rsidP="007C0C4F">
            <w:pPr>
              <w:spacing w:after="0" w:line="240" w:lineRule="auto"/>
              <w:rPr>
                <w:rFonts w:ascii="Times New Roman" w:hAnsi="Times New Roman"/>
                <w:bCs/>
                <w:sz w:val="26"/>
                <w:szCs w:val="26"/>
              </w:rPr>
            </w:pPr>
            <w:r w:rsidRPr="007C0C4F">
              <w:rPr>
                <w:rFonts w:ascii="Times New Roman" w:hAnsi="Times New Roman"/>
                <w:bCs/>
                <w:sz w:val="26"/>
                <w:szCs w:val="26"/>
              </w:rPr>
              <w:t>Тема 2.6 Наладка  и регулировка промышленного оборудования</w:t>
            </w: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Работа с нормативно-технической литературой</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highlight w:val="yellow"/>
              </w:rPr>
            </w:pPr>
            <w:r w:rsidRPr="007C0C4F">
              <w:rPr>
                <w:rFonts w:ascii="Times New Roman" w:hAnsi="Times New Roman"/>
                <w:bCs/>
                <w:sz w:val="26"/>
                <w:szCs w:val="26"/>
              </w:rPr>
              <w:t>22</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Отчет по работе</w:t>
            </w:r>
          </w:p>
        </w:tc>
      </w:tr>
      <w:tr w:rsidR="00C5507D" w:rsidRPr="007C0C4F" w:rsidTr="007C0C4F">
        <w:trPr>
          <w:trHeight w:val="495"/>
        </w:trPr>
        <w:tc>
          <w:tcPr>
            <w:tcW w:w="3970" w:type="dxa"/>
          </w:tcPr>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 xml:space="preserve">Тема 2.2 Управление техническим состоянием машин и оборудования. </w:t>
            </w:r>
          </w:p>
          <w:p w:rsidR="00C5507D" w:rsidRPr="007C0C4F" w:rsidRDefault="00C5507D" w:rsidP="007C0C4F">
            <w:pPr>
              <w:spacing w:after="0" w:line="240" w:lineRule="auto"/>
              <w:ind w:left="14" w:hanging="14"/>
              <w:outlineLvl w:val="0"/>
              <w:rPr>
                <w:rFonts w:ascii="Times New Roman" w:hAnsi="Times New Roman"/>
                <w:sz w:val="26"/>
                <w:szCs w:val="26"/>
              </w:rPr>
            </w:pP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Решение задач</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20</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Выполнение задания</w:t>
            </w:r>
          </w:p>
        </w:tc>
      </w:tr>
      <w:tr w:rsidR="00C5507D" w:rsidRPr="007C0C4F" w:rsidTr="007C0C4F">
        <w:trPr>
          <w:trHeight w:val="780"/>
        </w:trPr>
        <w:tc>
          <w:tcPr>
            <w:tcW w:w="3970" w:type="dxa"/>
          </w:tcPr>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1.2 Эксплуатация общезаводского о Тема 1.3 Эксплуатация оборудования для механической обработки пищевых продуктов. оборудования.</w:t>
            </w:r>
          </w:p>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1.4    Эксплуатация оборудования для тепловой обработки пищевых продуктов.</w:t>
            </w:r>
          </w:p>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1.5 Эксплуатация оборудования для финишных операций.</w:t>
            </w: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Выполнение практических работ</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34</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Отчет по практическим работам</w:t>
            </w:r>
          </w:p>
        </w:tc>
      </w:tr>
      <w:tr w:rsidR="00C5507D" w:rsidRPr="007C0C4F" w:rsidTr="007C0C4F">
        <w:trPr>
          <w:trHeight w:val="473"/>
        </w:trPr>
        <w:tc>
          <w:tcPr>
            <w:tcW w:w="3970" w:type="dxa"/>
          </w:tcPr>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2.1 Производственная и техническая эксплуатация.</w:t>
            </w: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Подготовка докладов</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6</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Тезисы или презентации</w:t>
            </w:r>
          </w:p>
        </w:tc>
      </w:tr>
      <w:tr w:rsidR="00C5507D" w:rsidRPr="007C0C4F" w:rsidTr="007C0C4F">
        <w:trPr>
          <w:trHeight w:val="600"/>
        </w:trPr>
        <w:tc>
          <w:tcPr>
            <w:tcW w:w="3970" w:type="dxa"/>
          </w:tcPr>
          <w:p w:rsidR="00C5507D" w:rsidRPr="007C0C4F" w:rsidRDefault="00C5507D" w:rsidP="007C0C4F">
            <w:pPr>
              <w:spacing w:after="0" w:line="240" w:lineRule="auto"/>
              <w:ind w:left="14" w:hanging="14"/>
              <w:outlineLvl w:val="0"/>
              <w:rPr>
                <w:rFonts w:ascii="Times New Roman" w:hAnsi="Times New Roman"/>
                <w:sz w:val="26"/>
                <w:szCs w:val="26"/>
              </w:rPr>
            </w:pP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Подготовка к экзамену</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6</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Собеседование на экзамене</w:t>
            </w:r>
          </w:p>
        </w:tc>
      </w:tr>
      <w:tr w:rsidR="00C5507D" w:rsidRPr="007C0C4F" w:rsidTr="007C0C4F">
        <w:tc>
          <w:tcPr>
            <w:tcW w:w="6663" w:type="dxa"/>
            <w:gridSpan w:val="2"/>
            <w:vAlign w:val="center"/>
          </w:tcPr>
          <w:p w:rsidR="00C5507D" w:rsidRPr="007C0C4F" w:rsidRDefault="00C5507D"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Всего часов</w:t>
            </w:r>
          </w:p>
        </w:tc>
        <w:tc>
          <w:tcPr>
            <w:tcW w:w="1559" w:type="dxa"/>
            <w:vAlign w:val="center"/>
          </w:tcPr>
          <w:p w:rsidR="00C5507D" w:rsidRPr="007C0C4F" w:rsidRDefault="00102A26"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100</w:t>
            </w:r>
          </w:p>
          <w:p w:rsidR="00C5507D" w:rsidRPr="007C0C4F" w:rsidRDefault="00C5507D" w:rsidP="007C0C4F">
            <w:pPr>
              <w:autoSpaceDE w:val="0"/>
              <w:autoSpaceDN w:val="0"/>
              <w:adjustRightInd w:val="0"/>
              <w:spacing w:after="0" w:line="240" w:lineRule="auto"/>
              <w:jc w:val="center"/>
              <w:rPr>
                <w:rFonts w:ascii="Times New Roman" w:hAnsi="Times New Roman"/>
                <w:b/>
                <w:sz w:val="26"/>
                <w:szCs w:val="26"/>
              </w:rPr>
            </w:pP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p>
        </w:tc>
      </w:tr>
    </w:tbl>
    <w:p w:rsidR="00F23F15" w:rsidRPr="007C0C4F" w:rsidRDefault="00F23F15" w:rsidP="00F23F15">
      <w:pPr>
        <w:jc w:val="center"/>
        <w:rPr>
          <w:rFonts w:ascii="Times New Roman" w:hAnsi="Times New Roman"/>
          <w:sz w:val="26"/>
          <w:szCs w:val="26"/>
        </w:rPr>
      </w:pPr>
    </w:p>
    <w:p w:rsidR="007C0C4F" w:rsidRDefault="007C0C4F" w:rsidP="007C0C4F">
      <w:pPr>
        <w:jc w:val="center"/>
        <w:rPr>
          <w:rFonts w:ascii="Times New Roman" w:hAnsi="Times New Roman"/>
          <w:b/>
          <w:bCs/>
          <w:color w:val="000000"/>
          <w:sz w:val="26"/>
          <w:szCs w:val="26"/>
        </w:rPr>
      </w:pPr>
    </w:p>
    <w:p w:rsidR="007C0C4F" w:rsidRDefault="007C0C4F" w:rsidP="007C0C4F">
      <w:pPr>
        <w:jc w:val="center"/>
        <w:rPr>
          <w:rFonts w:ascii="Times New Roman" w:hAnsi="Times New Roman"/>
          <w:b/>
          <w:bCs/>
          <w:color w:val="000000"/>
          <w:sz w:val="26"/>
          <w:szCs w:val="26"/>
        </w:rPr>
      </w:pPr>
    </w:p>
    <w:p w:rsidR="007C0C4F" w:rsidRDefault="007C0C4F" w:rsidP="007C0C4F">
      <w:pPr>
        <w:jc w:val="center"/>
        <w:rPr>
          <w:rFonts w:ascii="Times New Roman" w:hAnsi="Times New Roman"/>
          <w:b/>
          <w:bCs/>
          <w:color w:val="000000"/>
          <w:sz w:val="26"/>
          <w:szCs w:val="26"/>
        </w:rPr>
      </w:pPr>
    </w:p>
    <w:p w:rsidR="007C0C4F" w:rsidRDefault="007C0C4F" w:rsidP="007C0C4F">
      <w:pPr>
        <w:jc w:val="center"/>
        <w:rPr>
          <w:rFonts w:ascii="Times New Roman" w:hAnsi="Times New Roman"/>
          <w:b/>
          <w:bCs/>
          <w:color w:val="000000"/>
          <w:sz w:val="26"/>
          <w:szCs w:val="26"/>
        </w:rPr>
      </w:pPr>
    </w:p>
    <w:p w:rsidR="007C0C4F" w:rsidRPr="003269C8" w:rsidRDefault="007C0C4F" w:rsidP="007C0C4F">
      <w:pPr>
        <w:jc w:val="center"/>
        <w:rPr>
          <w:rFonts w:ascii="Times New Roman" w:hAnsi="Times New Roman"/>
          <w:b/>
          <w:bCs/>
          <w:color w:val="000000"/>
          <w:sz w:val="26"/>
          <w:szCs w:val="26"/>
        </w:rPr>
      </w:pPr>
      <w:r w:rsidRPr="003269C8">
        <w:rPr>
          <w:rFonts w:ascii="Times New Roman" w:hAnsi="Times New Roman"/>
          <w:b/>
          <w:bCs/>
          <w:color w:val="000000"/>
          <w:sz w:val="26"/>
          <w:szCs w:val="26"/>
        </w:rPr>
        <w:lastRenderedPageBreak/>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Продумайте ход выполнения работы.</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7C0C4F">
        <w:rPr>
          <w:rFonts w:ascii="Times New Roman" w:hAnsi="Times New Roman"/>
          <w:sz w:val="26"/>
          <w:szCs w:val="26"/>
        </w:rPr>
        <w:t xml:space="preserve">Если при выполнении </w:t>
      </w:r>
      <w:r w:rsidRPr="007C0C4F">
        <w:rPr>
          <w:rFonts w:ascii="Times New Roman" w:hAnsi="Times New Roman"/>
          <w:color w:val="000000"/>
          <w:sz w:val="26"/>
          <w:szCs w:val="26"/>
        </w:rPr>
        <w:t xml:space="preserve">самостоятельной </w:t>
      </w:r>
      <w:r w:rsidRPr="007C0C4F">
        <w:rPr>
          <w:rFonts w:ascii="Times New Roman" w:hAnsi="Times New Roman"/>
          <w:sz w:val="26"/>
          <w:szCs w:val="26"/>
        </w:rPr>
        <w:t xml:space="preserve">работы применяется </w:t>
      </w:r>
      <w:r w:rsidRPr="007C0C4F">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7C0C4F" w:rsidRPr="007C0C4F" w:rsidRDefault="007C0C4F" w:rsidP="007C0C4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C0C4F" w:rsidRPr="007C0C4F" w:rsidRDefault="007C0C4F" w:rsidP="007C0C4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 xml:space="preserve">По окончании выполнения самостоятельной работы </w:t>
      </w:r>
      <w:r w:rsidRPr="007C0C4F">
        <w:rPr>
          <w:rFonts w:ascii="Times New Roman" w:hAnsi="Times New Roman"/>
          <w:sz w:val="26"/>
          <w:szCs w:val="26"/>
        </w:rPr>
        <w:t xml:space="preserve">составьте письменный или устный отчет в соответствии с теми методическими </w:t>
      </w:r>
      <w:r w:rsidRPr="007C0C4F">
        <w:rPr>
          <w:rFonts w:ascii="Times New Roman" w:hAnsi="Times New Roman"/>
          <w:color w:val="000000"/>
          <w:sz w:val="26"/>
          <w:szCs w:val="26"/>
        </w:rPr>
        <w:t>указаниями</w:t>
      </w:r>
      <w:r w:rsidRPr="007C0C4F">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7C0C4F" w:rsidRPr="007C0C4F" w:rsidRDefault="007C0C4F" w:rsidP="007C0C4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С</w:t>
      </w:r>
      <w:r w:rsidRPr="007C0C4F">
        <w:rPr>
          <w:rFonts w:ascii="Times New Roman" w:hAnsi="Times New Roman"/>
          <w:color w:val="000000"/>
          <w:sz w:val="26"/>
          <w:szCs w:val="26"/>
        </w:rPr>
        <w:t>дайте готовую работу преподавателю для проверки точно в срок.</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C0C4F">
        <w:rPr>
          <w:rFonts w:ascii="Times New Roman" w:hAnsi="Times New Roman"/>
          <w:sz w:val="26"/>
          <w:szCs w:val="26"/>
        </w:rPr>
        <w:t xml:space="preserve">Если </w:t>
      </w:r>
      <w:r w:rsidRPr="007C0C4F">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Участвуйте в обсуждении полученных результатов самостоятельной работы.</w:t>
      </w:r>
    </w:p>
    <w:p w:rsidR="007C0C4F" w:rsidRPr="007C0C4F" w:rsidRDefault="007C0C4F" w:rsidP="007C0C4F">
      <w:pPr>
        <w:tabs>
          <w:tab w:val="left" w:pos="3405"/>
        </w:tabs>
        <w:spacing w:after="0" w:line="240" w:lineRule="auto"/>
        <w:rPr>
          <w:rFonts w:ascii="Times New Roman" w:hAnsi="Times New Roman"/>
          <w:sz w:val="26"/>
          <w:szCs w:val="26"/>
        </w:rPr>
      </w:pPr>
    </w:p>
    <w:p w:rsidR="007C0C4F" w:rsidRPr="007C0C4F" w:rsidRDefault="007C0C4F" w:rsidP="007C0C4F">
      <w:pPr>
        <w:spacing w:after="0" w:line="240" w:lineRule="auto"/>
        <w:ind w:firstLine="360"/>
        <w:jc w:val="both"/>
        <w:rPr>
          <w:rFonts w:ascii="Times New Roman" w:hAnsi="Times New Roman"/>
          <w:sz w:val="26"/>
          <w:szCs w:val="26"/>
        </w:rPr>
      </w:pPr>
      <w:r w:rsidRPr="007C0C4F">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C0C4F" w:rsidRPr="007C0C4F" w:rsidTr="007C0C4F">
        <w:tc>
          <w:tcPr>
            <w:tcW w:w="1020" w:type="dxa"/>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Кол-во часов</w:t>
            </w:r>
          </w:p>
        </w:tc>
        <w:tc>
          <w:tcPr>
            <w:tcW w:w="5343" w:type="dxa"/>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Вид самостоятельной работы</w:t>
            </w:r>
          </w:p>
        </w:tc>
        <w:tc>
          <w:tcPr>
            <w:tcW w:w="3101" w:type="dxa"/>
            <w:shd w:val="clear" w:color="auto" w:fill="FFFFFF"/>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Форма контроля</w:t>
            </w:r>
          </w:p>
        </w:tc>
      </w:tr>
      <w:tr w:rsidR="007C0C4F" w:rsidRPr="007C0C4F" w:rsidTr="007C0C4F">
        <w:trPr>
          <w:cantSplit/>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2</w:t>
            </w:r>
          </w:p>
        </w:tc>
        <w:tc>
          <w:tcPr>
            <w:tcW w:w="5343" w:type="dxa"/>
          </w:tcPr>
          <w:p w:rsidR="007C0C4F" w:rsidRPr="007C0C4F" w:rsidRDefault="007C0C4F" w:rsidP="007C0C4F">
            <w:pPr>
              <w:pStyle w:val="a7"/>
              <w:tabs>
                <w:tab w:val="clear" w:pos="4677"/>
                <w:tab w:val="clear" w:pos="9355"/>
              </w:tabs>
              <w:rPr>
                <w:rFonts w:ascii="Times New Roman" w:hAnsi="Times New Roman"/>
                <w:sz w:val="26"/>
                <w:szCs w:val="26"/>
              </w:rPr>
            </w:pPr>
            <w:r w:rsidRPr="007C0C4F">
              <w:rPr>
                <w:rFonts w:ascii="Times New Roman" w:hAnsi="Times New Roman"/>
                <w:sz w:val="26"/>
                <w:szCs w:val="26"/>
              </w:rPr>
              <w:t>Конспектирование</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Самоотчет</w:t>
            </w:r>
          </w:p>
        </w:tc>
      </w:tr>
      <w:tr w:rsidR="007C0C4F" w:rsidRPr="007C0C4F" w:rsidTr="007C0C4F">
        <w:trPr>
          <w:cantSplit/>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4</w:t>
            </w:r>
          </w:p>
        </w:tc>
        <w:tc>
          <w:tcPr>
            <w:tcW w:w="5343" w:type="dxa"/>
          </w:tcPr>
          <w:p w:rsidR="007C0C4F" w:rsidRPr="007C0C4F" w:rsidRDefault="007C0C4F" w:rsidP="007C0C4F">
            <w:pPr>
              <w:pStyle w:val="a7"/>
              <w:tabs>
                <w:tab w:val="clear" w:pos="4677"/>
                <w:tab w:val="clear" w:pos="9355"/>
              </w:tabs>
              <w:rPr>
                <w:rFonts w:ascii="Times New Roman" w:hAnsi="Times New Roman"/>
                <w:sz w:val="26"/>
                <w:szCs w:val="26"/>
              </w:rPr>
            </w:pPr>
            <w:r w:rsidRPr="007C0C4F">
              <w:rPr>
                <w:rFonts w:ascii="Times New Roman" w:hAnsi="Times New Roman"/>
                <w:sz w:val="26"/>
                <w:szCs w:val="26"/>
              </w:rPr>
              <w:t>Подготовка и написание докладов</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Защита доклада</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2</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Самостоятельное решение ситуационных задач</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Выступление на семинаре</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lastRenderedPageBreak/>
              <w:t>2</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Оформление таблицы</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10</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Подготовка и написание сообщения</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Защита сообщения</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6</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Представление мультимедийной презентации</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16</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Подготовка и написание рефератов</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Защита реферата</w:t>
            </w:r>
          </w:p>
        </w:tc>
      </w:tr>
    </w:tbl>
    <w:p w:rsidR="007C0C4F" w:rsidRPr="007C0C4F" w:rsidRDefault="007C0C4F" w:rsidP="007C0C4F">
      <w:pPr>
        <w:tabs>
          <w:tab w:val="left" w:pos="3405"/>
        </w:tabs>
        <w:spacing w:after="0" w:line="240" w:lineRule="auto"/>
        <w:rPr>
          <w:rFonts w:ascii="Times New Roman" w:hAnsi="Times New Roman"/>
          <w:sz w:val="26"/>
          <w:szCs w:val="26"/>
        </w:rPr>
      </w:pPr>
    </w:p>
    <w:p w:rsidR="007C0C4F" w:rsidRPr="007C0C4F" w:rsidRDefault="007C0C4F" w:rsidP="007C0C4F">
      <w:pPr>
        <w:pStyle w:val="1"/>
        <w:rPr>
          <w:b/>
          <w:sz w:val="26"/>
          <w:szCs w:val="26"/>
        </w:rPr>
      </w:pPr>
      <w:bookmarkStart w:id="4" w:name="_Toc354667570"/>
      <w:r w:rsidRPr="007C0C4F">
        <w:rPr>
          <w:b/>
          <w:sz w:val="26"/>
          <w:szCs w:val="26"/>
        </w:rPr>
        <w:t>Методические рекомендации по работе  с литературой</w:t>
      </w:r>
      <w:bookmarkEnd w:id="4"/>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Умение работать с литературой означает научиться осмысленно пользоваться источниками.</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Существует несколько методов работы с литературой.</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Один из них - самый известный - </w:t>
      </w:r>
      <w:r w:rsidRPr="007C0C4F">
        <w:rPr>
          <w:rFonts w:ascii="Times New Roman" w:hAnsi="Times New Roman"/>
          <w:sz w:val="26"/>
          <w:szCs w:val="26"/>
          <w:u w:val="single"/>
        </w:rPr>
        <w:t>метод повторения</w:t>
      </w:r>
      <w:r w:rsidRPr="007C0C4F">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Наиболее эффективный метод - </w:t>
      </w:r>
      <w:r w:rsidRPr="007C0C4F">
        <w:rPr>
          <w:rFonts w:ascii="Times New Roman" w:hAnsi="Times New Roman"/>
          <w:sz w:val="26"/>
          <w:szCs w:val="26"/>
          <w:u w:val="single"/>
        </w:rPr>
        <w:t>метод кодирования</w:t>
      </w:r>
      <w:r w:rsidRPr="007C0C4F">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 Изучение научной учебной и иной литературы требует ведения рабочих записей.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b/>
          <w:sz w:val="26"/>
          <w:szCs w:val="26"/>
        </w:rPr>
        <w:t>План</w:t>
      </w:r>
      <w:r w:rsidRPr="007C0C4F">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Преимущество плана состоит в следующем.</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t>Во-первых</w:t>
      </w:r>
      <w:r w:rsidRPr="007C0C4F">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t>Во-вторых</w:t>
      </w:r>
      <w:r w:rsidRPr="007C0C4F">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t>В-третьих</w:t>
      </w:r>
      <w:r w:rsidRPr="007C0C4F">
        <w:rPr>
          <w:rFonts w:ascii="Times New Roman" w:hAnsi="Times New Roman"/>
          <w:sz w:val="26"/>
          <w:szCs w:val="26"/>
        </w:rPr>
        <w:t>, план позволяет – при последующем возвращении к нему – быстрее обычного вспомнить прочитанное.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lastRenderedPageBreak/>
        <w:t>В-четвертых</w:t>
      </w:r>
      <w:r w:rsidRPr="007C0C4F">
        <w:rPr>
          <w:rFonts w:ascii="Times New Roman" w:hAnsi="Times New Roman"/>
          <w:sz w:val="26"/>
          <w:szCs w:val="26"/>
        </w:rPr>
        <w:t>, С помощью плана гораздо удобнее отыскивать в источнике  нужные места, факты, цитаты и т.д.</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Выписки</w:t>
      </w:r>
      <w:r w:rsidRPr="007C0C4F">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Тезисы</w:t>
      </w:r>
      <w:r w:rsidRPr="007C0C4F">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Отличие тезисов от обычных выписок состоит в следующем. </w:t>
      </w:r>
      <w:r w:rsidRPr="007C0C4F">
        <w:rPr>
          <w:rFonts w:ascii="Times New Roman" w:hAnsi="Times New Roman"/>
          <w:i/>
          <w:sz w:val="26"/>
          <w:szCs w:val="26"/>
        </w:rPr>
        <w:t>Во-первых</w:t>
      </w:r>
      <w:r w:rsidRPr="007C0C4F">
        <w:rPr>
          <w:rFonts w:ascii="Times New Roman" w:hAnsi="Times New Roman"/>
          <w:sz w:val="26"/>
          <w:szCs w:val="26"/>
        </w:rPr>
        <w:t xml:space="preserve">, тезисам присуща значительно более высокая степень концентрации материала.  </w:t>
      </w:r>
      <w:r w:rsidRPr="007C0C4F">
        <w:rPr>
          <w:rFonts w:ascii="Times New Roman" w:hAnsi="Times New Roman"/>
          <w:i/>
          <w:sz w:val="26"/>
          <w:szCs w:val="26"/>
        </w:rPr>
        <w:t>Во-вторых</w:t>
      </w:r>
      <w:r w:rsidRPr="007C0C4F">
        <w:rPr>
          <w:rFonts w:ascii="Times New Roman" w:hAnsi="Times New Roman"/>
          <w:sz w:val="26"/>
          <w:szCs w:val="26"/>
        </w:rPr>
        <w:t xml:space="preserve">, в тезисах отмечается преобладание выводов над общими рассуждениями. </w:t>
      </w:r>
      <w:r w:rsidRPr="007C0C4F">
        <w:rPr>
          <w:rFonts w:ascii="Times New Roman" w:hAnsi="Times New Roman"/>
          <w:i/>
          <w:sz w:val="26"/>
          <w:szCs w:val="26"/>
        </w:rPr>
        <w:t>В-третьих</w:t>
      </w:r>
      <w:r w:rsidRPr="007C0C4F">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Аннотация</w:t>
      </w:r>
      <w:r w:rsidRPr="007C0C4F">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 xml:space="preserve">Резюме </w:t>
      </w:r>
      <w:r w:rsidRPr="007C0C4F">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Конспект</w:t>
      </w:r>
      <w:r w:rsidRPr="007C0C4F">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C0C4F" w:rsidRPr="007C0C4F" w:rsidRDefault="007C0C4F" w:rsidP="007C0C4F">
      <w:pPr>
        <w:spacing w:after="0" w:line="240" w:lineRule="auto"/>
        <w:jc w:val="center"/>
        <w:rPr>
          <w:rStyle w:val="10"/>
          <w:rFonts w:eastAsiaTheme="minorHAnsi"/>
          <w:b/>
          <w:sz w:val="26"/>
          <w:szCs w:val="26"/>
        </w:rPr>
      </w:pPr>
      <w:bookmarkStart w:id="5" w:name="_Toc354667571"/>
      <w:bookmarkStart w:id="6" w:name="_Toc341102554"/>
      <w:bookmarkStart w:id="7" w:name="_Toc341106312"/>
    </w:p>
    <w:p w:rsidR="007C0C4F" w:rsidRPr="007C0C4F" w:rsidRDefault="007C0C4F" w:rsidP="007C0C4F">
      <w:pPr>
        <w:spacing w:after="0" w:line="240" w:lineRule="auto"/>
        <w:jc w:val="center"/>
        <w:rPr>
          <w:rFonts w:ascii="Times New Roman" w:hAnsi="Times New Roman"/>
          <w:color w:val="000000"/>
          <w:sz w:val="26"/>
          <w:szCs w:val="26"/>
        </w:rPr>
      </w:pPr>
      <w:r w:rsidRPr="007C0C4F">
        <w:rPr>
          <w:rStyle w:val="10"/>
          <w:rFonts w:eastAsiaTheme="minorHAnsi"/>
          <w:b/>
          <w:sz w:val="26"/>
          <w:szCs w:val="26"/>
        </w:rPr>
        <w:t>Методические  </w:t>
      </w:r>
      <w:bookmarkStart w:id="8" w:name="YANDEX_186"/>
      <w:bookmarkEnd w:id="8"/>
      <w:r w:rsidRPr="007C0C4F">
        <w:rPr>
          <w:rStyle w:val="10"/>
          <w:rFonts w:eastAsiaTheme="minorHAnsi"/>
          <w:b/>
          <w:sz w:val="26"/>
          <w:szCs w:val="26"/>
        </w:rPr>
        <w:t> рекомендации  по составлению</w:t>
      </w:r>
      <w:bookmarkEnd w:id="5"/>
      <w:r w:rsidRPr="007C0C4F">
        <w:rPr>
          <w:rFonts w:ascii="Times New Roman" w:hAnsi="Times New Roman"/>
          <w:b/>
          <w:bCs/>
          <w:iCs/>
          <w:color w:val="000000"/>
          <w:sz w:val="26"/>
          <w:szCs w:val="26"/>
        </w:rPr>
        <w:t xml:space="preserve"> конспекта:</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Выделите главное, составьте план;</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Кратко сформулируйте основные положения текста, отметьте аргументацию автора;</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rsidR="007C0C4F" w:rsidRPr="007C0C4F" w:rsidRDefault="007C0C4F" w:rsidP="007C0C4F">
      <w:pPr>
        <w:tabs>
          <w:tab w:val="left" w:pos="993"/>
        </w:tabs>
        <w:spacing w:after="0" w:line="240" w:lineRule="auto"/>
        <w:ind w:firstLine="709"/>
        <w:jc w:val="both"/>
        <w:rPr>
          <w:rFonts w:ascii="Times New Roman" w:hAnsi="Times New Roman"/>
          <w:color w:val="000000"/>
          <w:sz w:val="26"/>
          <w:szCs w:val="26"/>
        </w:rPr>
      </w:pPr>
      <w:r w:rsidRPr="007C0C4F">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C0C4F" w:rsidRPr="007C0C4F" w:rsidRDefault="007C0C4F" w:rsidP="007C0C4F">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7C0C4F" w:rsidRPr="007C0C4F" w:rsidRDefault="007C0C4F" w:rsidP="007C0C4F">
      <w:pPr>
        <w:pStyle w:val="3"/>
        <w:spacing w:before="0" w:line="240" w:lineRule="auto"/>
        <w:jc w:val="center"/>
        <w:rPr>
          <w:rFonts w:ascii="Times New Roman" w:hAnsi="Times New Roman" w:cs="Times New Roman"/>
          <w:color w:val="auto"/>
          <w:sz w:val="26"/>
          <w:szCs w:val="26"/>
        </w:rPr>
      </w:pPr>
      <w:r w:rsidRPr="007C0C4F">
        <w:rPr>
          <w:rFonts w:ascii="Times New Roman" w:hAnsi="Times New Roman" w:cs="Times New Roman"/>
          <w:color w:val="auto"/>
          <w:sz w:val="26"/>
          <w:szCs w:val="26"/>
        </w:rPr>
        <w:t>Методические рекомендации по подготовке доклада</w:t>
      </w:r>
      <w:bookmarkEnd w:id="9"/>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Доклад </w:t>
      </w:r>
      <w:r w:rsidRPr="007C0C4F">
        <w:rPr>
          <w:rFonts w:ascii="Times New Roman" w:hAnsi="Times New Roman"/>
          <w:sz w:val="26"/>
          <w:szCs w:val="26"/>
        </w:rPr>
        <w:t>– публичное сообщение, представляющее собой развёрнутое изложение определённой темы.</w:t>
      </w:r>
    </w:p>
    <w:p w:rsidR="007C0C4F" w:rsidRPr="007C0C4F" w:rsidRDefault="007C0C4F" w:rsidP="007C0C4F">
      <w:pPr>
        <w:autoSpaceDE w:val="0"/>
        <w:autoSpaceDN w:val="0"/>
        <w:adjustRightInd w:val="0"/>
        <w:spacing w:after="0" w:line="240" w:lineRule="auto"/>
        <w:ind w:firstLine="709"/>
        <w:jc w:val="both"/>
        <w:rPr>
          <w:rFonts w:ascii="Times New Roman" w:hAnsi="Times New Roman"/>
          <w:b/>
          <w:bCs/>
          <w:sz w:val="26"/>
          <w:szCs w:val="26"/>
        </w:rPr>
      </w:pPr>
      <w:r w:rsidRPr="007C0C4F">
        <w:rPr>
          <w:rFonts w:ascii="Times New Roman" w:hAnsi="Times New Roman"/>
          <w:b/>
          <w:bCs/>
          <w:sz w:val="26"/>
          <w:szCs w:val="26"/>
        </w:rPr>
        <w:t>Этапы подготовки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1. Определение цели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2. Подбор необходимого материала, определяющего содержание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4. Общее знакомство с литературой и выделение среди источников главного.</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5. Уточнение плана, отбор материала к каждому пункту плана.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6. Композиционное оформление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7. Заучивание, запоминание текста доклада, подготовки тезисов выступления.</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8. Выступление с докладом.</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9. Обсуждение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10. Оценивание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Композиционное оформление доклада </w:t>
      </w:r>
      <w:r w:rsidRPr="007C0C4F">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Вступление </w:t>
      </w:r>
      <w:r w:rsidRPr="007C0C4F">
        <w:rPr>
          <w:rFonts w:ascii="Times New Roman" w:hAnsi="Times New Roman"/>
          <w:sz w:val="26"/>
          <w:szCs w:val="26"/>
        </w:rPr>
        <w:t>помогает обеспечить успех выступления по любой тематике.</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Вступление должно содержать:</w:t>
      </w:r>
    </w:p>
    <w:p w:rsidR="007C0C4F" w:rsidRPr="007C0C4F" w:rsidRDefault="007C0C4F" w:rsidP="007C0C4F">
      <w:pPr>
        <w:pStyle w:val="a6"/>
        <w:numPr>
          <w:ilvl w:val="0"/>
          <w:numId w:val="12"/>
        </w:numPr>
        <w:autoSpaceDE w:val="0"/>
        <w:autoSpaceDN w:val="0"/>
        <w:adjustRightInd w:val="0"/>
        <w:ind w:hanging="11"/>
        <w:rPr>
          <w:sz w:val="26"/>
          <w:szCs w:val="26"/>
        </w:rPr>
      </w:pPr>
      <w:r w:rsidRPr="007C0C4F">
        <w:rPr>
          <w:sz w:val="26"/>
          <w:szCs w:val="26"/>
        </w:rPr>
        <w:t>название доклада;</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сообщение основной идеи;</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современную оценку предмета изложения;</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краткое перечисление рассматриваемых вопросов;</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интересную для слушателей форму изложения;</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акцентирование оригинальности подхода.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Выступление состоит из следующих частей:</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Основная часть, </w:t>
      </w:r>
      <w:r w:rsidRPr="007C0C4F">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lang w:eastAsia="ru-RU"/>
        </w:rPr>
      </w:pPr>
      <w:r w:rsidRPr="007C0C4F">
        <w:rPr>
          <w:rFonts w:ascii="Times New Roman" w:hAnsi="Times New Roman"/>
          <w:b/>
          <w:bCs/>
          <w:sz w:val="26"/>
          <w:szCs w:val="26"/>
        </w:rPr>
        <w:t xml:space="preserve">Заключение </w:t>
      </w:r>
      <w:r w:rsidRPr="007C0C4F">
        <w:rPr>
          <w:rFonts w:ascii="Times New Roman" w:hAnsi="Times New Roman"/>
          <w:sz w:val="26"/>
          <w:szCs w:val="26"/>
        </w:rPr>
        <w:t>- это чёткое обобщение и краткие выводы по излагаемой теме.</w:t>
      </w:r>
    </w:p>
    <w:p w:rsidR="007C0C4F" w:rsidRPr="007C0C4F" w:rsidRDefault="007C0C4F" w:rsidP="007C0C4F">
      <w:pPr>
        <w:pStyle w:val="3"/>
        <w:spacing w:before="0" w:line="240" w:lineRule="auto"/>
        <w:jc w:val="center"/>
        <w:rPr>
          <w:rFonts w:ascii="Times New Roman" w:hAnsi="Times New Roman" w:cs="Times New Roman"/>
          <w:color w:val="auto"/>
          <w:sz w:val="26"/>
          <w:szCs w:val="26"/>
        </w:rPr>
      </w:pPr>
      <w:bookmarkStart w:id="12" w:name="_Toc354667573"/>
      <w:r w:rsidRPr="007C0C4F">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t xml:space="preserve">Регламент устного публичного выступления – не более 10 минут. </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t xml:space="preserve">Любое устное выступление должно удовлетворять </w:t>
      </w:r>
      <w:r w:rsidRPr="007C0C4F">
        <w:rPr>
          <w:rFonts w:ascii="Times New Roman" w:hAnsi="Times New Roman"/>
          <w:i/>
          <w:sz w:val="26"/>
          <w:szCs w:val="26"/>
        </w:rPr>
        <w:t>трем основным критериям</w:t>
      </w:r>
      <w:r w:rsidRPr="007C0C4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C0C4F" w:rsidRPr="007C0C4F" w:rsidRDefault="007C0C4F" w:rsidP="007C0C4F">
      <w:pPr>
        <w:pStyle w:val="3f3f3f3f3f3f3f3f3f3f3f3f3f2"/>
        <w:ind w:firstLine="709"/>
        <w:rPr>
          <w:snapToGrid w:val="0"/>
          <w:sz w:val="26"/>
          <w:szCs w:val="26"/>
        </w:rPr>
      </w:pPr>
      <w:r w:rsidRPr="007C0C4F">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C0C4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C0C4F" w:rsidRPr="007C0C4F" w:rsidRDefault="007C0C4F" w:rsidP="007C0C4F">
      <w:pPr>
        <w:pStyle w:val="3f3f3f3f3f3f3f3f3f3f3f3f3f2"/>
        <w:ind w:firstLine="709"/>
        <w:rPr>
          <w:snapToGrid w:val="0"/>
          <w:sz w:val="26"/>
          <w:szCs w:val="26"/>
        </w:rPr>
      </w:pPr>
      <w:r w:rsidRPr="007C0C4F">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C0C4F" w:rsidRPr="007C0C4F" w:rsidRDefault="007C0C4F" w:rsidP="007C0C4F">
      <w:pPr>
        <w:pStyle w:val="3f3f3f3f3f3f3f3f3f3f3f3f3f2"/>
        <w:ind w:firstLine="709"/>
        <w:rPr>
          <w:snapToGrid w:val="0"/>
          <w:sz w:val="26"/>
          <w:szCs w:val="26"/>
        </w:rPr>
      </w:pPr>
      <w:r w:rsidRPr="007C0C4F">
        <w:rPr>
          <w:sz w:val="26"/>
          <w:szCs w:val="26"/>
          <w:u w:val="single"/>
        </w:rPr>
        <w:t>Вступление</w:t>
      </w:r>
      <w:r w:rsidRPr="007C0C4F">
        <w:rPr>
          <w:sz w:val="26"/>
          <w:szCs w:val="26"/>
        </w:rPr>
        <w:t xml:space="preserve"> включает в себя </w:t>
      </w:r>
      <w:r w:rsidRPr="007C0C4F">
        <w:rPr>
          <w:snapToGrid w:val="0"/>
          <w:sz w:val="26"/>
          <w:szCs w:val="26"/>
        </w:rPr>
        <w:t xml:space="preserve">представление авторов (фамилия, имя отчество, при необходимости место учебы/работы, статус), </w:t>
      </w:r>
      <w:r w:rsidRPr="007C0C4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C0C4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C0C4F" w:rsidRPr="007C0C4F" w:rsidRDefault="007C0C4F" w:rsidP="007C0C4F">
      <w:pPr>
        <w:pStyle w:val="3f3f3f3f3f3f3f3f3f3f3f3f3f2"/>
        <w:ind w:firstLine="709"/>
        <w:rPr>
          <w:snapToGrid w:val="0"/>
          <w:sz w:val="26"/>
          <w:szCs w:val="26"/>
        </w:rPr>
      </w:pPr>
      <w:r w:rsidRPr="007C0C4F">
        <w:rPr>
          <w:snapToGrid w:val="0"/>
          <w:sz w:val="26"/>
          <w:szCs w:val="26"/>
        </w:rPr>
        <w:t>Требования к основному тезису выступления:</w:t>
      </w:r>
    </w:p>
    <w:p w:rsidR="007C0C4F" w:rsidRPr="007C0C4F" w:rsidRDefault="007C0C4F" w:rsidP="007C0C4F">
      <w:pPr>
        <w:pStyle w:val="3f3f3f3f3f3f3f3f3f3f3f3f3f2"/>
        <w:numPr>
          <w:ilvl w:val="0"/>
          <w:numId w:val="6"/>
        </w:numPr>
        <w:ind w:left="0" w:firstLine="709"/>
        <w:rPr>
          <w:snapToGrid w:val="0"/>
          <w:sz w:val="26"/>
          <w:szCs w:val="26"/>
        </w:rPr>
      </w:pPr>
      <w:r w:rsidRPr="007C0C4F">
        <w:rPr>
          <w:snapToGrid w:val="0"/>
          <w:sz w:val="26"/>
          <w:szCs w:val="26"/>
        </w:rPr>
        <w:t>фраза должна утверждать главную мысль и соответствовать цели выступления;</w:t>
      </w:r>
    </w:p>
    <w:p w:rsidR="007C0C4F" w:rsidRPr="007C0C4F" w:rsidRDefault="007C0C4F" w:rsidP="007C0C4F">
      <w:pPr>
        <w:pStyle w:val="3f3f3f3f3f3f3f3f3f3f3f3f3f2"/>
        <w:numPr>
          <w:ilvl w:val="0"/>
          <w:numId w:val="6"/>
        </w:numPr>
        <w:ind w:left="0" w:firstLine="709"/>
        <w:rPr>
          <w:snapToGrid w:val="0"/>
          <w:sz w:val="26"/>
          <w:szCs w:val="26"/>
        </w:rPr>
      </w:pPr>
      <w:r w:rsidRPr="007C0C4F">
        <w:rPr>
          <w:snapToGrid w:val="0"/>
          <w:sz w:val="26"/>
          <w:szCs w:val="26"/>
        </w:rPr>
        <w:t>суждение должно быть кратким, ясным, легко удерживаться в кратковременной памяти;</w:t>
      </w:r>
    </w:p>
    <w:p w:rsidR="007C0C4F" w:rsidRPr="007C0C4F" w:rsidRDefault="007C0C4F" w:rsidP="007C0C4F">
      <w:pPr>
        <w:pStyle w:val="3f3f3f3f3f3f3f3f3f3f3f3f3f2"/>
        <w:numPr>
          <w:ilvl w:val="0"/>
          <w:numId w:val="6"/>
        </w:numPr>
        <w:ind w:left="0" w:firstLine="709"/>
        <w:rPr>
          <w:snapToGrid w:val="0"/>
          <w:sz w:val="26"/>
          <w:szCs w:val="26"/>
        </w:rPr>
      </w:pPr>
      <w:r w:rsidRPr="007C0C4F">
        <w:rPr>
          <w:snapToGrid w:val="0"/>
          <w:sz w:val="26"/>
          <w:szCs w:val="26"/>
        </w:rPr>
        <w:t>мысль должна пониматься однозначно, не заключать в себе противоречия.</w:t>
      </w:r>
    </w:p>
    <w:p w:rsidR="007C0C4F" w:rsidRPr="007C0C4F" w:rsidRDefault="007C0C4F" w:rsidP="007C0C4F">
      <w:pPr>
        <w:pStyle w:val="3f3f3f3f3f3f3f3f3f3f3f3f3f2"/>
        <w:ind w:firstLine="709"/>
        <w:rPr>
          <w:snapToGrid w:val="0"/>
          <w:sz w:val="26"/>
          <w:szCs w:val="26"/>
        </w:rPr>
      </w:pPr>
      <w:r w:rsidRPr="007C0C4F">
        <w:rPr>
          <w:snapToGrid w:val="0"/>
          <w:sz w:val="26"/>
          <w:szCs w:val="26"/>
        </w:rPr>
        <w:t>В речи может быть несколько стержневых идей, но не более трех.</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napToGrid w:val="0"/>
          <w:sz w:val="26"/>
          <w:szCs w:val="26"/>
        </w:rPr>
        <w:t xml:space="preserve">Самая частая ошибка в начале речи – либо </w:t>
      </w:r>
      <w:r w:rsidRPr="007C0C4F">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C0C4F" w:rsidRPr="007C0C4F" w:rsidRDefault="007C0C4F" w:rsidP="007C0C4F">
      <w:pPr>
        <w:pStyle w:val="3f3f3f3f3f3f3f3f3f3f3f3f3f2"/>
        <w:ind w:firstLine="709"/>
        <w:rPr>
          <w:snapToGrid w:val="0"/>
          <w:sz w:val="26"/>
          <w:szCs w:val="26"/>
        </w:rPr>
      </w:pPr>
      <w:r w:rsidRPr="007C0C4F">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7C0C4F">
        <w:rPr>
          <w:snapToGrid w:val="0"/>
          <w:sz w:val="26"/>
          <w:szCs w:val="26"/>
        </w:rPr>
        <w:lastRenderedPageBreak/>
        <w:t>вызывает интерес.</w:t>
      </w:r>
    </w:p>
    <w:p w:rsidR="007C0C4F" w:rsidRPr="007C0C4F" w:rsidRDefault="007C0C4F" w:rsidP="007C0C4F">
      <w:pPr>
        <w:pStyle w:val="3f3f3f3f3f3f3f3f3f3f3f3f3f2"/>
        <w:ind w:firstLine="709"/>
        <w:rPr>
          <w:sz w:val="26"/>
          <w:szCs w:val="26"/>
        </w:rPr>
      </w:pPr>
      <w:r w:rsidRPr="007C0C4F">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C0C4F" w:rsidRPr="007C0C4F" w:rsidRDefault="007C0C4F" w:rsidP="007C0C4F">
      <w:pPr>
        <w:spacing w:after="0" w:line="240" w:lineRule="auto"/>
        <w:ind w:firstLine="709"/>
        <w:jc w:val="both"/>
        <w:rPr>
          <w:rFonts w:ascii="Times New Roman" w:hAnsi="Times New Roman"/>
          <w:color w:val="000000"/>
          <w:sz w:val="26"/>
          <w:szCs w:val="26"/>
        </w:rPr>
      </w:pPr>
      <w:r w:rsidRPr="007C0C4F">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C0C4F">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u w:val="single"/>
        </w:rPr>
        <w:t>В заключении</w:t>
      </w:r>
      <w:r w:rsidRPr="007C0C4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C0C4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C0C4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Вам позволит…»</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«Благодаря этому вы получите…»</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позволит избежать…»</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повышает Ваши…»</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дает Вам дополнительно…»</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делает вас…»</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«За счет этого вы можете…»</w:t>
      </w:r>
    </w:p>
    <w:p w:rsidR="007C0C4F" w:rsidRPr="007C0C4F" w:rsidRDefault="007C0C4F" w:rsidP="007C0C4F">
      <w:pPr>
        <w:pStyle w:val="3f3f3f3f3f3f3f3f3f3f3f3f3f2"/>
        <w:ind w:firstLine="709"/>
        <w:rPr>
          <w:snapToGrid w:val="0"/>
          <w:sz w:val="26"/>
          <w:szCs w:val="26"/>
        </w:rPr>
      </w:pPr>
      <w:r w:rsidRPr="007C0C4F">
        <w:rPr>
          <w:snapToGrid w:val="0"/>
          <w:sz w:val="26"/>
          <w:szCs w:val="26"/>
        </w:rPr>
        <w:t>После подготовки текста / плана выступления полезно проконтролировать себя вопросами:</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t>Вызывает ли мое выступление интерес?</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t>Достаточно ли я знаю по данному вопросу, и имеется ли у меня достаточно данных?</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t>Смогу ли я закончить выступление в отведенное время?</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lastRenderedPageBreak/>
        <w:t>Соответствует ли мое выступление уровню моих знаний и опыту?</w:t>
      </w:r>
    </w:p>
    <w:p w:rsidR="007C0C4F" w:rsidRPr="007C0C4F" w:rsidRDefault="007C0C4F" w:rsidP="007C0C4F">
      <w:pPr>
        <w:spacing w:after="0" w:line="240" w:lineRule="auto"/>
        <w:ind w:firstLine="709"/>
        <w:jc w:val="both"/>
        <w:rPr>
          <w:rFonts w:ascii="Times New Roman" w:hAnsi="Times New Roman"/>
          <w:color w:val="000000"/>
          <w:sz w:val="26"/>
          <w:szCs w:val="26"/>
        </w:rPr>
      </w:pPr>
      <w:r w:rsidRPr="007C0C4F">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C0C4F">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C0C4F" w:rsidRPr="007C0C4F" w:rsidRDefault="007C0C4F" w:rsidP="007C0C4F">
      <w:pPr>
        <w:pStyle w:val="3f3f3f3f3f3f3f3f3f3f3f3f3f2"/>
        <w:ind w:firstLine="709"/>
        <w:rPr>
          <w:snapToGrid w:val="0"/>
          <w:color w:val="000000"/>
          <w:sz w:val="26"/>
          <w:szCs w:val="26"/>
        </w:rPr>
      </w:pPr>
      <w:r w:rsidRPr="007C0C4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C0C4F" w:rsidRPr="007C0C4F" w:rsidRDefault="007C0C4F" w:rsidP="007C0C4F">
      <w:pPr>
        <w:pStyle w:val="3f3f3f3f3f3f3f3f3f3f3f3f3f2"/>
        <w:ind w:firstLine="709"/>
        <w:rPr>
          <w:snapToGrid w:val="0"/>
          <w:sz w:val="26"/>
          <w:szCs w:val="26"/>
        </w:rPr>
      </w:pPr>
      <w:r w:rsidRPr="007C0C4F">
        <w:rPr>
          <w:snapToGrid w:val="0"/>
          <w:sz w:val="26"/>
          <w:szCs w:val="26"/>
        </w:rPr>
        <w:t xml:space="preserve">Кроме того, установлено, что </w:t>
      </w:r>
      <w:r w:rsidRPr="007C0C4F">
        <w:rPr>
          <w:i/>
          <w:snapToGrid w:val="0"/>
          <w:sz w:val="26"/>
          <w:szCs w:val="26"/>
        </w:rPr>
        <w:t>короткие фразы</w:t>
      </w:r>
      <w:r w:rsidRPr="007C0C4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C0C4F" w:rsidRPr="007C0C4F" w:rsidRDefault="007C0C4F" w:rsidP="007C0C4F">
      <w:pPr>
        <w:pStyle w:val="3f3f3f3f3f3f3f3f3f3f3f3f3f2"/>
        <w:ind w:firstLine="709"/>
        <w:rPr>
          <w:snapToGrid w:val="0"/>
          <w:sz w:val="26"/>
          <w:szCs w:val="26"/>
        </w:rPr>
      </w:pPr>
      <w:r w:rsidRPr="007C0C4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C0C4F" w:rsidRPr="007C0C4F" w:rsidRDefault="007C0C4F" w:rsidP="007C0C4F">
      <w:pPr>
        <w:pStyle w:val="3f3f3f3f3f3f3f3f3f3f3f3f3f2"/>
        <w:ind w:firstLine="709"/>
        <w:rPr>
          <w:snapToGrid w:val="0"/>
          <w:sz w:val="26"/>
          <w:szCs w:val="26"/>
        </w:rPr>
      </w:pPr>
      <w:r w:rsidRPr="007C0C4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C0C4F" w:rsidRPr="007C0C4F" w:rsidRDefault="007C0C4F" w:rsidP="007C0C4F">
      <w:pPr>
        <w:pStyle w:val="3f3f3f3f3f3f3f3f3f3f3f3f3f2"/>
        <w:ind w:firstLine="709"/>
        <w:rPr>
          <w:snapToGrid w:val="0"/>
          <w:sz w:val="26"/>
          <w:szCs w:val="26"/>
        </w:rPr>
      </w:pPr>
      <w:r w:rsidRPr="007C0C4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C0C4F" w:rsidRPr="007C0C4F" w:rsidRDefault="007C0C4F" w:rsidP="007C0C4F">
      <w:pPr>
        <w:pStyle w:val="3f3f3f3f3f3f3f3f3f3f3f3f3f2"/>
        <w:ind w:firstLine="709"/>
        <w:rPr>
          <w:sz w:val="26"/>
          <w:szCs w:val="26"/>
        </w:rPr>
      </w:pPr>
      <w:r w:rsidRPr="007C0C4F">
        <w:rPr>
          <w:sz w:val="26"/>
          <w:szCs w:val="26"/>
        </w:rPr>
        <w:t>После выступления нужно быть готовым к ответам на возникшие у аудитории вопросы.</w:t>
      </w:r>
    </w:p>
    <w:p w:rsidR="007C0C4F" w:rsidRPr="007C0C4F" w:rsidRDefault="007C0C4F" w:rsidP="007C0C4F">
      <w:pPr>
        <w:pStyle w:val="3"/>
        <w:spacing w:before="0" w:line="240" w:lineRule="auto"/>
        <w:jc w:val="center"/>
        <w:rPr>
          <w:rFonts w:ascii="Times New Roman" w:hAnsi="Times New Roman" w:cs="Times New Roman"/>
          <w:color w:val="auto"/>
          <w:sz w:val="26"/>
          <w:szCs w:val="26"/>
        </w:rPr>
      </w:pPr>
      <w:bookmarkStart w:id="13" w:name="_Toc354667574"/>
      <w:r w:rsidRPr="007C0C4F">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7C0C4F" w:rsidRPr="007C0C4F" w:rsidRDefault="007C0C4F" w:rsidP="007C0C4F">
      <w:pPr>
        <w:spacing w:after="0" w:line="240" w:lineRule="auto"/>
        <w:ind w:firstLine="720"/>
        <w:jc w:val="both"/>
        <w:rPr>
          <w:rFonts w:ascii="Times New Roman" w:hAnsi="Times New Roman"/>
          <w:sz w:val="26"/>
          <w:szCs w:val="26"/>
        </w:rPr>
      </w:pPr>
      <w:r w:rsidRPr="007C0C4F">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C0C4F" w:rsidRPr="007C0C4F" w:rsidRDefault="007C0C4F" w:rsidP="007C0C4F">
      <w:pPr>
        <w:spacing w:after="0" w:line="240" w:lineRule="auto"/>
        <w:jc w:val="both"/>
        <w:rPr>
          <w:rFonts w:ascii="Times New Roman" w:hAnsi="Times New Roman"/>
          <w:sz w:val="26"/>
          <w:szCs w:val="26"/>
        </w:rPr>
      </w:pPr>
      <w:r w:rsidRPr="007C0C4F">
        <w:rPr>
          <w:rFonts w:ascii="Times New Roman" w:hAnsi="Times New Roman"/>
          <w:sz w:val="26"/>
          <w:szCs w:val="26"/>
        </w:rPr>
        <w:t>Содержание реферата</w:t>
      </w:r>
    </w:p>
    <w:p w:rsidR="007C0C4F" w:rsidRPr="007C0C4F" w:rsidRDefault="007C0C4F" w:rsidP="007C0C4F">
      <w:pPr>
        <w:shd w:val="clear" w:color="auto" w:fill="FFFFFF"/>
        <w:spacing w:after="0" w:line="240" w:lineRule="auto"/>
        <w:ind w:firstLine="720"/>
        <w:jc w:val="both"/>
        <w:rPr>
          <w:rFonts w:ascii="Times New Roman" w:hAnsi="Times New Roman"/>
          <w:sz w:val="26"/>
          <w:szCs w:val="26"/>
        </w:rPr>
      </w:pPr>
      <w:r w:rsidRPr="007C0C4F">
        <w:rPr>
          <w:rFonts w:ascii="Times New Roman" w:hAnsi="Times New Roman"/>
          <w:sz w:val="26"/>
          <w:szCs w:val="26"/>
        </w:rPr>
        <w:t xml:space="preserve">Реферат, как правило, должен содержать следующие </w:t>
      </w:r>
      <w:r w:rsidRPr="007C0C4F">
        <w:rPr>
          <w:rFonts w:ascii="Times New Roman" w:hAnsi="Times New Roman"/>
          <w:bCs/>
          <w:iCs/>
          <w:sz w:val="26"/>
          <w:szCs w:val="26"/>
        </w:rPr>
        <w:t>структурные элементы</w:t>
      </w:r>
      <w:r w:rsidRPr="007C0C4F">
        <w:rPr>
          <w:rFonts w:ascii="Times New Roman" w:hAnsi="Times New Roman"/>
          <w:sz w:val="26"/>
          <w:szCs w:val="26"/>
        </w:rPr>
        <w:t>:</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титульный лист;</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содержание;</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lastRenderedPageBreak/>
        <w:t>введение;</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основная часть;</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заключение;</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список использованных источников;</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приложения (при необходимости).</w:t>
      </w:r>
    </w:p>
    <w:p w:rsidR="007C0C4F" w:rsidRPr="007C0C4F" w:rsidRDefault="007C0C4F" w:rsidP="007C0C4F">
      <w:pPr>
        <w:pStyle w:val="aa"/>
        <w:spacing w:after="0"/>
        <w:jc w:val="both"/>
        <w:rPr>
          <w:sz w:val="26"/>
          <w:szCs w:val="26"/>
        </w:rPr>
      </w:pPr>
      <w:r w:rsidRPr="007C0C4F">
        <w:rPr>
          <w:sz w:val="26"/>
          <w:szCs w:val="26"/>
        </w:rPr>
        <w:t>Примерный объем в машинописных страницах составляющих реферата представлен в таблице.</w:t>
      </w:r>
    </w:p>
    <w:p w:rsidR="007C0C4F" w:rsidRPr="007C0C4F" w:rsidRDefault="007C0C4F" w:rsidP="007C0C4F">
      <w:pPr>
        <w:pStyle w:val="aa"/>
        <w:spacing w:after="0"/>
        <w:ind w:left="0"/>
        <w:jc w:val="both"/>
        <w:rPr>
          <w:sz w:val="26"/>
          <w:szCs w:val="26"/>
        </w:rPr>
      </w:pPr>
      <w:r w:rsidRPr="007C0C4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bCs/>
                <w:sz w:val="26"/>
                <w:szCs w:val="26"/>
              </w:rPr>
            </w:pPr>
            <w:r w:rsidRPr="007C0C4F">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pStyle w:val="9"/>
              <w:spacing w:before="0" w:line="240" w:lineRule="auto"/>
              <w:jc w:val="both"/>
              <w:rPr>
                <w:rFonts w:ascii="Times New Roman" w:hAnsi="Times New Roman" w:cs="Times New Roman"/>
                <w:i w:val="0"/>
                <w:color w:val="auto"/>
                <w:sz w:val="26"/>
                <w:szCs w:val="26"/>
              </w:rPr>
            </w:pPr>
            <w:r w:rsidRPr="007C0C4F">
              <w:rPr>
                <w:rFonts w:ascii="Times New Roman" w:hAnsi="Times New Roman" w:cs="Times New Roman"/>
                <w:i w:val="0"/>
                <w:color w:val="auto"/>
                <w:sz w:val="26"/>
                <w:szCs w:val="26"/>
              </w:rPr>
              <w:t>Количество страниц</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pStyle w:val="6"/>
              <w:spacing w:before="0" w:line="240" w:lineRule="auto"/>
              <w:jc w:val="both"/>
              <w:rPr>
                <w:rFonts w:ascii="Times New Roman" w:hAnsi="Times New Roman" w:cs="Times New Roman"/>
                <w:b/>
                <w:color w:val="auto"/>
                <w:sz w:val="26"/>
                <w:szCs w:val="26"/>
              </w:rPr>
            </w:pPr>
            <w:r w:rsidRPr="007C0C4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2</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15-20</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1-2</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1-2</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Без ограничений</w:t>
            </w:r>
          </w:p>
        </w:tc>
      </w:tr>
    </w:tbl>
    <w:p w:rsidR="007C0C4F" w:rsidRPr="007C0C4F" w:rsidRDefault="007C0C4F" w:rsidP="007C0C4F">
      <w:pPr>
        <w:shd w:val="clear" w:color="auto" w:fill="FFFFFF"/>
        <w:tabs>
          <w:tab w:val="left" w:pos="0"/>
        </w:tabs>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C0C4F" w:rsidRPr="007C0C4F" w:rsidRDefault="007C0C4F" w:rsidP="007C0C4F">
      <w:pPr>
        <w:pStyle w:val="2"/>
        <w:spacing w:after="0" w:line="240" w:lineRule="auto"/>
        <w:ind w:left="0" w:firstLine="709"/>
        <w:jc w:val="both"/>
        <w:rPr>
          <w:sz w:val="26"/>
          <w:szCs w:val="26"/>
        </w:rPr>
      </w:pPr>
      <w:r w:rsidRPr="007C0C4F">
        <w:rPr>
          <w:sz w:val="26"/>
          <w:szCs w:val="26"/>
        </w:rPr>
        <w:t xml:space="preserve">Во введении дается общая характеристика реферата: </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 xml:space="preserve">обосновывается актуальность выбранной темы; </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 xml:space="preserve">определяется цель работы и задачи, подлежащие решению для её достижения; </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описываются объект и предмет исследования, информационная база исследования;</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кратко характеризуется структура реферата по главам.</w:t>
      </w:r>
    </w:p>
    <w:p w:rsidR="007C0C4F" w:rsidRPr="007C0C4F" w:rsidRDefault="007C0C4F" w:rsidP="007C0C4F">
      <w:pPr>
        <w:shd w:val="clear" w:color="auto" w:fill="FFFFFF"/>
        <w:tabs>
          <w:tab w:val="left" w:pos="0"/>
        </w:tabs>
        <w:spacing w:after="0" w:line="240" w:lineRule="auto"/>
        <w:ind w:firstLine="709"/>
        <w:jc w:val="both"/>
        <w:rPr>
          <w:rFonts w:ascii="Times New Roman" w:hAnsi="Times New Roman"/>
          <w:sz w:val="26"/>
          <w:szCs w:val="26"/>
        </w:rPr>
      </w:pPr>
      <w:r w:rsidRPr="007C0C4F">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C0C4F" w:rsidRPr="007C0C4F" w:rsidRDefault="007C0C4F" w:rsidP="007C0C4F">
      <w:pPr>
        <w:shd w:val="clear" w:color="auto" w:fill="FFFFFF"/>
        <w:spacing w:after="0" w:line="240" w:lineRule="auto"/>
        <w:ind w:firstLine="709"/>
        <w:jc w:val="both"/>
        <w:rPr>
          <w:rFonts w:ascii="Times New Roman" w:hAnsi="Times New Roman"/>
          <w:iCs/>
          <w:sz w:val="26"/>
          <w:szCs w:val="26"/>
        </w:rPr>
      </w:pPr>
      <w:r w:rsidRPr="007C0C4F">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C0C4F" w:rsidRPr="007C0C4F" w:rsidRDefault="007C0C4F" w:rsidP="007C0C4F">
      <w:pPr>
        <w:spacing w:after="0" w:line="240" w:lineRule="auto"/>
        <w:ind w:firstLine="709"/>
        <w:jc w:val="both"/>
        <w:rPr>
          <w:rFonts w:ascii="Times New Roman" w:hAnsi="Times New Roman"/>
          <w:b/>
          <w:sz w:val="26"/>
          <w:szCs w:val="26"/>
        </w:rPr>
      </w:pPr>
      <w:r w:rsidRPr="007C0C4F">
        <w:rPr>
          <w:rFonts w:ascii="Times New Roman" w:hAnsi="Times New Roman"/>
          <w:b/>
          <w:bCs/>
          <w:sz w:val="26"/>
          <w:szCs w:val="26"/>
        </w:rPr>
        <w:t xml:space="preserve">Оформление </w:t>
      </w:r>
      <w:r w:rsidRPr="007C0C4F">
        <w:rPr>
          <w:rFonts w:ascii="Times New Roman" w:hAnsi="Times New Roman"/>
          <w:b/>
          <w:sz w:val="26"/>
          <w:szCs w:val="26"/>
        </w:rPr>
        <w:t>реферата</w:t>
      </w:r>
    </w:p>
    <w:p w:rsidR="007C0C4F" w:rsidRPr="007C0C4F" w:rsidRDefault="007C0C4F" w:rsidP="007C0C4F">
      <w:pPr>
        <w:shd w:val="clear" w:color="auto" w:fill="FFFFFF"/>
        <w:tabs>
          <w:tab w:val="left" w:pos="360"/>
        </w:tabs>
        <w:spacing w:after="0" w:line="240" w:lineRule="auto"/>
        <w:ind w:firstLine="709"/>
        <w:jc w:val="both"/>
        <w:rPr>
          <w:rFonts w:ascii="Times New Roman" w:hAnsi="Times New Roman"/>
          <w:sz w:val="26"/>
          <w:szCs w:val="26"/>
        </w:rPr>
      </w:pPr>
      <w:r w:rsidRPr="007C0C4F">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на одной стороне листа белой бумаги формата А-4 </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размер шрифта-12; </w:t>
      </w:r>
      <w:r w:rsidRPr="007C0C4F">
        <w:rPr>
          <w:rFonts w:ascii="Times New Roman" w:hAnsi="Times New Roman"/>
          <w:sz w:val="26"/>
          <w:szCs w:val="26"/>
          <w:lang w:val="en-US"/>
        </w:rPr>
        <w:t>Times</w:t>
      </w:r>
      <w:r w:rsidRPr="007C0C4F">
        <w:rPr>
          <w:rFonts w:ascii="Times New Roman" w:hAnsi="Times New Roman"/>
          <w:sz w:val="26"/>
          <w:szCs w:val="26"/>
        </w:rPr>
        <w:t xml:space="preserve"> </w:t>
      </w:r>
      <w:r w:rsidRPr="007C0C4F">
        <w:rPr>
          <w:rFonts w:ascii="Times New Roman" w:hAnsi="Times New Roman"/>
          <w:sz w:val="26"/>
          <w:szCs w:val="26"/>
          <w:lang w:val="en-US"/>
        </w:rPr>
        <w:t>New</w:t>
      </w:r>
      <w:r w:rsidRPr="007C0C4F">
        <w:rPr>
          <w:rFonts w:ascii="Times New Roman" w:hAnsi="Times New Roman"/>
          <w:sz w:val="26"/>
          <w:szCs w:val="26"/>
        </w:rPr>
        <w:t xml:space="preserve"> </w:t>
      </w:r>
      <w:r w:rsidRPr="007C0C4F">
        <w:rPr>
          <w:rFonts w:ascii="Times New Roman" w:hAnsi="Times New Roman"/>
          <w:sz w:val="26"/>
          <w:szCs w:val="26"/>
          <w:lang w:val="en-US"/>
        </w:rPr>
        <w:t>Roman</w:t>
      </w:r>
      <w:r w:rsidRPr="007C0C4F">
        <w:rPr>
          <w:rFonts w:ascii="Times New Roman" w:hAnsi="Times New Roman"/>
          <w:sz w:val="26"/>
          <w:szCs w:val="26"/>
        </w:rPr>
        <w:t>, цвет - черный</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междустрочный интервал - одинарный</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C0C4F">
          <w:rPr>
            <w:rFonts w:ascii="Times New Roman" w:hAnsi="Times New Roman"/>
            <w:sz w:val="26"/>
            <w:szCs w:val="26"/>
          </w:rPr>
          <w:t>2 см</w:t>
        </w:r>
      </w:smartTag>
      <w:r w:rsidRPr="007C0C4F">
        <w:rPr>
          <w:rFonts w:ascii="Times New Roman" w:hAnsi="Times New Roman"/>
          <w:sz w:val="26"/>
          <w:szCs w:val="26"/>
        </w:rPr>
        <w:t xml:space="preserve">, правого- </w:t>
      </w:r>
      <w:smartTag w:uri="urn:schemas-microsoft-com:office:smarttags" w:element="metricconverter">
        <w:smartTagPr>
          <w:attr w:name="ProductID" w:val="1 см"/>
        </w:smartTagPr>
        <w:r w:rsidRPr="007C0C4F">
          <w:rPr>
            <w:rFonts w:ascii="Times New Roman" w:hAnsi="Times New Roman"/>
            <w:sz w:val="26"/>
            <w:szCs w:val="26"/>
          </w:rPr>
          <w:t>1 см</w:t>
        </w:r>
      </w:smartTag>
      <w:r w:rsidRPr="007C0C4F">
        <w:rPr>
          <w:rFonts w:ascii="Times New Roman" w:hAnsi="Times New Roman"/>
          <w:sz w:val="26"/>
          <w:szCs w:val="26"/>
        </w:rPr>
        <w:t>, верхнего-2см, нижнего-2см.</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отформатировано по ширине листа </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на первой странице необходимо изложить план (содержание) работы.</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 в конце работы необходимо указать источники использованной  литературы</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нумерация страниц текста -</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C0C4F" w:rsidRPr="007C0C4F" w:rsidRDefault="007C0C4F" w:rsidP="007C0C4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законодательные и нормативно-методические документы и материалы;</w:t>
      </w:r>
    </w:p>
    <w:p w:rsidR="007C0C4F" w:rsidRPr="007C0C4F" w:rsidRDefault="007C0C4F" w:rsidP="007C0C4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7C0C4F" w:rsidRPr="007C0C4F" w:rsidRDefault="007C0C4F" w:rsidP="007C0C4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статистические, инструктивные и отчетные материалы предприятий, организаций и учреждений.</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C0C4F">
        <w:rPr>
          <w:rFonts w:ascii="Times New Roman" w:hAnsi="Times New Roman"/>
          <w:iCs/>
          <w:sz w:val="26"/>
          <w:szCs w:val="26"/>
        </w:rPr>
        <w:t>.</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Приложения следует оформлять как продолжение реферата на его последующих страницах.</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7C0C4F">
        <w:rPr>
          <w:rFonts w:ascii="Times New Roman" w:hAnsi="Times New Roman"/>
          <w:sz w:val="26"/>
          <w:szCs w:val="26"/>
        </w:rPr>
        <w:lastRenderedPageBreak/>
        <w:t>заголовок, который располагается по центру листа отдельной строкой и печатается прописными буквами.</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Приложения следует нумеровать порядковой нумерацией арабскими цифрами.</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C0C4F" w:rsidRPr="007C0C4F" w:rsidRDefault="007C0C4F" w:rsidP="007C0C4F">
      <w:pPr>
        <w:spacing w:after="0" w:line="240" w:lineRule="auto"/>
        <w:ind w:firstLine="709"/>
        <w:jc w:val="both"/>
        <w:rPr>
          <w:rFonts w:ascii="Times New Roman" w:hAnsi="Times New Roman"/>
          <w:bCs/>
          <w:sz w:val="26"/>
          <w:szCs w:val="26"/>
        </w:rPr>
      </w:pPr>
      <w:r w:rsidRPr="007C0C4F">
        <w:rPr>
          <w:rFonts w:ascii="Times New Roman" w:hAnsi="Times New Roman"/>
          <w:bCs/>
          <w:sz w:val="26"/>
          <w:szCs w:val="26"/>
        </w:rPr>
        <w:t xml:space="preserve">Критерии оценки </w:t>
      </w:r>
      <w:r w:rsidRPr="007C0C4F">
        <w:rPr>
          <w:rFonts w:ascii="Times New Roman" w:hAnsi="Times New Roman"/>
          <w:sz w:val="26"/>
          <w:szCs w:val="26"/>
        </w:rPr>
        <w:t>реферата</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Срок сдачи готового реферата определяется утвержденным графиком.</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C0C4F" w:rsidRPr="007C0C4F" w:rsidRDefault="007C0C4F" w:rsidP="007C0C4F">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7C0C4F">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7C0C4F" w:rsidRPr="007C0C4F" w:rsidRDefault="007C0C4F" w:rsidP="007C0C4F">
      <w:pPr>
        <w:pStyle w:val="3f3f3f3f3f3f3f3f3f3f3f3f3f2"/>
        <w:ind w:firstLine="709"/>
        <w:rPr>
          <w:sz w:val="26"/>
          <w:szCs w:val="26"/>
        </w:rPr>
      </w:pPr>
      <w:r w:rsidRPr="007C0C4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1 стратегия</w:t>
      </w:r>
      <w:r w:rsidRPr="007C0C4F">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объем текста на слайде – не больше 7 строк;</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маркированный/нумерованный список содержит не более 7 элементов;</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отсутствуют знаки пунктуации в конце строк в маркированных и нумерованных списках;</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значимая информация выделяется с помощью цвета, кегля, эффектов анимации.</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2 стратегия</w:t>
      </w:r>
      <w:r w:rsidRPr="007C0C4F">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C0C4F" w:rsidRPr="007C0C4F" w:rsidRDefault="007C0C4F" w:rsidP="007C0C4F">
      <w:pPr>
        <w:pStyle w:val="af"/>
        <w:numPr>
          <w:ilvl w:val="0"/>
          <w:numId w:val="9"/>
        </w:numPr>
        <w:spacing w:before="0" w:beforeAutospacing="0" w:after="0" w:afterAutospacing="0"/>
        <w:ind w:left="0" w:firstLine="709"/>
        <w:jc w:val="both"/>
        <w:rPr>
          <w:sz w:val="26"/>
          <w:szCs w:val="26"/>
        </w:rPr>
      </w:pPr>
      <w:r w:rsidRPr="007C0C4F">
        <w:rPr>
          <w:sz w:val="26"/>
          <w:szCs w:val="26"/>
        </w:rPr>
        <w:t>выбранные средства визуализации информации (таблицы, схемы, графики и т. д.) соответствуют содержанию;</w:t>
      </w:r>
    </w:p>
    <w:p w:rsidR="007C0C4F" w:rsidRPr="007C0C4F" w:rsidRDefault="007C0C4F" w:rsidP="007C0C4F">
      <w:pPr>
        <w:pStyle w:val="af"/>
        <w:numPr>
          <w:ilvl w:val="0"/>
          <w:numId w:val="9"/>
        </w:numPr>
        <w:spacing w:before="0" w:beforeAutospacing="0" w:after="0" w:afterAutospacing="0"/>
        <w:ind w:left="0" w:firstLine="709"/>
        <w:jc w:val="both"/>
        <w:rPr>
          <w:sz w:val="26"/>
          <w:szCs w:val="26"/>
        </w:rPr>
      </w:pPr>
      <w:r w:rsidRPr="007C0C4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C0C4F">
        <w:rPr>
          <w:rFonts w:ascii="Times New Roman" w:hAnsi="Times New Roman"/>
          <w:sz w:val="26"/>
          <w:szCs w:val="26"/>
        </w:rPr>
        <w:t>Наиболее важная информация должна располагаться в центре экрана.</w:t>
      </w:r>
    </w:p>
    <w:p w:rsidR="007C0C4F" w:rsidRPr="007C0C4F" w:rsidRDefault="007C0C4F" w:rsidP="007C0C4F">
      <w:pPr>
        <w:pStyle w:val="af"/>
        <w:spacing w:before="0" w:beforeAutospacing="0" w:after="0" w:afterAutospacing="0"/>
        <w:ind w:firstLine="709"/>
        <w:jc w:val="both"/>
        <w:rPr>
          <w:sz w:val="26"/>
          <w:szCs w:val="26"/>
        </w:rPr>
      </w:pPr>
      <w:r w:rsidRPr="007C0C4F">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C0C4F">
        <w:rPr>
          <w:i/>
          <w:sz w:val="26"/>
          <w:szCs w:val="26"/>
        </w:rPr>
        <w:t>вспомогательный</w:t>
      </w:r>
      <w:r w:rsidRPr="007C0C4F">
        <w:rPr>
          <w:sz w:val="26"/>
          <w:szCs w:val="26"/>
        </w:rPr>
        <w:t xml:space="preserve"> материал, но я его хочу пропустить, чтобы не перегружать выступление подробностями». Правда, такой прием делать в </w:t>
      </w:r>
      <w:r w:rsidRPr="007C0C4F">
        <w:rPr>
          <w:i/>
          <w:sz w:val="26"/>
          <w:szCs w:val="26"/>
        </w:rPr>
        <w:t>начале</w:t>
      </w:r>
      <w:r w:rsidRPr="007C0C4F">
        <w:rPr>
          <w:sz w:val="26"/>
          <w:szCs w:val="26"/>
        </w:rPr>
        <w:t xml:space="preserve"> и в </w:t>
      </w:r>
      <w:r w:rsidRPr="007C0C4F">
        <w:rPr>
          <w:i/>
          <w:sz w:val="26"/>
          <w:szCs w:val="26"/>
        </w:rPr>
        <w:t>конце</w:t>
      </w:r>
      <w:r w:rsidRPr="007C0C4F">
        <w:rPr>
          <w:sz w:val="26"/>
          <w:szCs w:val="26"/>
        </w:rPr>
        <w:t xml:space="preserve"> презентации – рискованно, оптимальный вариант – в середине выступления.</w:t>
      </w:r>
    </w:p>
    <w:p w:rsidR="007C0C4F" w:rsidRPr="007C0C4F" w:rsidRDefault="007C0C4F" w:rsidP="007C0C4F">
      <w:pPr>
        <w:pStyle w:val="af"/>
        <w:spacing w:before="0" w:beforeAutospacing="0" w:after="0" w:afterAutospacing="0"/>
        <w:ind w:firstLine="709"/>
        <w:jc w:val="both"/>
        <w:rPr>
          <w:sz w:val="26"/>
          <w:szCs w:val="26"/>
        </w:rPr>
      </w:pPr>
      <w:r w:rsidRPr="007C0C4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C0C4F" w:rsidRPr="007C0C4F" w:rsidRDefault="007C0C4F" w:rsidP="007C0C4F">
      <w:pPr>
        <w:pStyle w:val="af"/>
        <w:spacing w:before="0" w:beforeAutospacing="0" w:after="0" w:afterAutospacing="0"/>
        <w:ind w:firstLine="709"/>
        <w:jc w:val="both"/>
        <w:rPr>
          <w:sz w:val="26"/>
          <w:szCs w:val="26"/>
        </w:rPr>
      </w:pPr>
      <w:r w:rsidRPr="007C0C4F">
        <w:rPr>
          <w:sz w:val="26"/>
          <w:szCs w:val="26"/>
        </w:rPr>
        <w:t xml:space="preserve">Особо тщательно необходимо отнестись к </w:t>
      </w:r>
      <w:r w:rsidRPr="007C0C4F">
        <w:rPr>
          <w:b/>
          <w:i/>
          <w:sz w:val="26"/>
          <w:szCs w:val="26"/>
        </w:rPr>
        <w:t>оформлению презентации</w:t>
      </w:r>
      <w:r w:rsidRPr="007C0C4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C0C4F">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7C0C4F">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C0C4F">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C0C4F">
          <w:rPr>
            <w:rFonts w:ascii="Times New Roman" w:hAnsi="Times New Roman"/>
            <w:color w:val="000000"/>
            <w:sz w:val="26"/>
            <w:szCs w:val="26"/>
          </w:rPr>
          <w:t>1 см</w:t>
        </w:r>
      </w:smartTag>
      <w:r w:rsidRPr="007C0C4F">
        <w:rPr>
          <w:rFonts w:ascii="Times New Roman" w:hAnsi="Times New Roman"/>
          <w:color w:val="000000"/>
          <w:sz w:val="26"/>
          <w:szCs w:val="26"/>
        </w:rPr>
        <w:t xml:space="preserve"> с каждой стороны. </w:t>
      </w:r>
      <w:r w:rsidRPr="007C0C4F">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Диаграммы готовятся с использованием мастера диаграмм табличного процессора </w:t>
      </w:r>
      <w:r w:rsidRPr="007C0C4F">
        <w:rPr>
          <w:rFonts w:ascii="Times New Roman" w:hAnsi="Times New Roman"/>
          <w:sz w:val="26"/>
          <w:szCs w:val="26"/>
          <w:lang w:val="en-US"/>
        </w:rPr>
        <w:t>MSExcel</w:t>
      </w:r>
      <w:r w:rsidRPr="007C0C4F">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w:t>
      </w:r>
      <w:r w:rsidRPr="007C0C4F">
        <w:rPr>
          <w:rFonts w:ascii="Times New Roman" w:hAnsi="Times New Roman"/>
          <w:sz w:val="26"/>
          <w:szCs w:val="26"/>
        </w:rPr>
        <w:lastRenderedPageBreak/>
        <w:t xml:space="preserve">рисования пакета </w:t>
      </w:r>
      <w:r w:rsidRPr="007C0C4F">
        <w:rPr>
          <w:rFonts w:ascii="Times New Roman" w:hAnsi="Times New Roman"/>
          <w:sz w:val="26"/>
          <w:szCs w:val="26"/>
          <w:lang w:val="en-US"/>
        </w:rPr>
        <w:t>MSOffice</w:t>
      </w:r>
      <w:r w:rsidRPr="007C0C4F">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C0C4F">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Табличная информация вставляется в материалы как таблица текстового процессора </w:t>
      </w:r>
      <w:r w:rsidRPr="007C0C4F">
        <w:rPr>
          <w:rFonts w:ascii="Times New Roman" w:hAnsi="Times New Roman"/>
          <w:sz w:val="26"/>
          <w:szCs w:val="26"/>
          <w:lang w:val="en-US"/>
        </w:rPr>
        <w:t>MSWord</w:t>
      </w:r>
      <w:r w:rsidRPr="007C0C4F">
        <w:rPr>
          <w:rFonts w:ascii="Times New Roman" w:hAnsi="Times New Roman"/>
          <w:sz w:val="26"/>
          <w:szCs w:val="26"/>
        </w:rPr>
        <w:t xml:space="preserve"> или табличного процессора </w:t>
      </w:r>
      <w:r w:rsidRPr="007C0C4F">
        <w:rPr>
          <w:rFonts w:ascii="Times New Roman" w:hAnsi="Times New Roman"/>
          <w:sz w:val="26"/>
          <w:szCs w:val="26"/>
          <w:lang w:val="en-US"/>
        </w:rPr>
        <w:t>MSExcel</w:t>
      </w:r>
      <w:r w:rsidRPr="007C0C4F">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C0C4F">
          <w:rPr>
            <w:rFonts w:ascii="Times New Roman" w:hAnsi="Times New Roman"/>
            <w:sz w:val="26"/>
            <w:szCs w:val="26"/>
          </w:rPr>
          <w:t xml:space="preserve">18 </w:t>
        </w:r>
        <w:r w:rsidRPr="007C0C4F">
          <w:rPr>
            <w:rFonts w:ascii="Times New Roman" w:hAnsi="Times New Roman"/>
            <w:sz w:val="26"/>
            <w:szCs w:val="26"/>
            <w:lang w:val="en-US"/>
          </w:rPr>
          <w:t>pt</w:t>
        </w:r>
      </w:smartTag>
      <w:r w:rsidRPr="007C0C4F">
        <w:rPr>
          <w:rFonts w:ascii="Times New Roman" w:hAnsi="Times New Roman"/>
          <w:sz w:val="26"/>
          <w:szCs w:val="26"/>
        </w:rPr>
        <w:t>. Таблицы и диаграммы размещаются на светлом или белом фоне.</w:t>
      </w:r>
    </w:p>
    <w:p w:rsidR="007C0C4F" w:rsidRPr="007C0C4F" w:rsidRDefault="007C0C4F" w:rsidP="007C0C4F">
      <w:pPr>
        <w:pStyle w:val="af"/>
        <w:spacing w:before="0" w:beforeAutospacing="0" w:after="0" w:afterAutospacing="0"/>
        <w:ind w:firstLine="709"/>
        <w:jc w:val="both"/>
        <w:rPr>
          <w:color w:val="000000"/>
          <w:sz w:val="26"/>
          <w:szCs w:val="26"/>
        </w:rPr>
      </w:pPr>
      <w:r w:rsidRPr="007C0C4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C0C4F" w:rsidRPr="007C0C4F" w:rsidRDefault="007C0C4F" w:rsidP="007C0C4F">
      <w:pPr>
        <w:pStyle w:val="af"/>
        <w:spacing w:before="0" w:beforeAutospacing="0" w:after="0" w:afterAutospacing="0"/>
        <w:ind w:firstLine="709"/>
        <w:jc w:val="both"/>
        <w:rPr>
          <w:color w:val="000000"/>
          <w:sz w:val="26"/>
          <w:szCs w:val="26"/>
        </w:rPr>
      </w:pPr>
      <w:r w:rsidRPr="007C0C4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C0C4F" w:rsidRPr="007C0C4F" w:rsidRDefault="007C0C4F" w:rsidP="007C0C4F">
      <w:pPr>
        <w:pStyle w:val="af"/>
        <w:spacing w:before="0" w:beforeAutospacing="0" w:after="0" w:afterAutospacing="0"/>
        <w:ind w:firstLine="709"/>
        <w:jc w:val="both"/>
        <w:rPr>
          <w:color w:val="000000"/>
          <w:sz w:val="26"/>
          <w:szCs w:val="26"/>
        </w:rPr>
      </w:pPr>
      <w:r w:rsidRPr="007C0C4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C0C4F" w:rsidRPr="007C0C4F" w:rsidRDefault="007C0C4F" w:rsidP="007C0C4F">
      <w:pPr>
        <w:pStyle w:val="af"/>
        <w:spacing w:before="0" w:beforeAutospacing="0" w:after="0" w:afterAutospacing="0"/>
        <w:ind w:firstLine="709"/>
        <w:jc w:val="both"/>
        <w:rPr>
          <w:snapToGrid w:val="0"/>
          <w:sz w:val="26"/>
          <w:szCs w:val="26"/>
        </w:rPr>
      </w:pPr>
      <w:r w:rsidRPr="007C0C4F">
        <w:rPr>
          <w:snapToGrid w:val="0"/>
          <w:sz w:val="26"/>
          <w:szCs w:val="26"/>
        </w:rPr>
        <w:t>После подготовки презентации полезно проконтролировать себя вопросами:</w:t>
      </w:r>
    </w:p>
    <w:p w:rsidR="007C0C4F" w:rsidRPr="007C0C4F" w:rsidRDefault="007C0C4F" w:rsidP="007C0C4F">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C0C4F" w:rsidRPr="007C0C4F" w:rsidRDefault="007C0C4F" w:rsidP="007C0C4F">
      <w:pPr>
        <w:numPr>
          <w:ilvl w:val="0"/>
          <w:numId w:val="10"/>
        </w:numPr>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к каким особенностям объекта презентации удалось привлечь внимание аудитории?</w:t>
      </w:r>
    </w:p>
    <w:p w:rsidR="007C0C4F" w:rsidRPr="007C0C4F" w:rsidRDefault="007C0C4F" w:rsidP="007C0C4F">
      <w:pPr>
        <w:numPr>
          <w:ilvl w:val="0"/>
          <w:numId w:val="10"/>
        </w:numPr>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не отвлекает ли созданная презентация от устного выступления? </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После подготовки презентации необходима репетиция выступления.</w:t>
      </w:r>
    </w:p>
    <w:p w:rsidR="007C0C4F" w:rsidRPr="007C0C4F" w:rsidRDefault="007C0C4F" w:rsidP="007C0C4F">
      <w:pPr>
        <w:pStyle w:val="ad"/>
        <w:jc w:val="both"/>
        <w:rPr>
          <w:rFonts w:ascii="Times New Roman" w:hAnsi="Times New Roman"/>
          <w:b/>
          <w:sz w:val="26"/>
          <w:szCs w:val="26"/>
        </w:rPr>
      </w:pPr>
    </w:p>
    <w:p w:rsidR="007C0C4F" w:rsidRPr="007C0C4F" w:rsidRDefault="007C0C4F" w:rsidP="007C0C4F">
      <w:pPr>
        <w:pStyle w:val="a6"/>
        <w:numPr>
          <w:ilvl w:val="0"/>
          <w:numId w:val="1"/>
        </w:numPr>
        <w:ind w:left="782" w:hanging="357"/>
        <w:jc w:val="center"/>
        <w:rPr>
          <w:bCs/>
          <w:sz w:val="26"/>
          <w:szCs w:val="26"/>
        </w:rPr>
      </w:pPr>
      <w:r w:rsidRPr="007C0C4F">
        <w:rPr>
          <w:b/>
          <w:sz w:val="26"/>
          <w:szCs w:val="26"/>
        </w:rPr>
        <w:t xml:space="preserve">Критерии оценивания выполненных заданий </w:t>
      </w:r>
    </w:p>
    <w:p w:rsidR="007C0C4F" w:rsidRPr="007C0C4F" w:rsidRDefault="007C0C4F" w:rsidP="007C0C4F">
      <w:pPr>
        <w:pStyle w:val="a6"/>
        <w:ind w:left="782" w:firstLine="0"/>
        <w:rPr>
          <w:bCs/>
          <w:sz w:val="26"/>
          <w:szCs w:val="26"/>
        </w:rPr>
      </w:pPr>
      <w:r w:rsidRPr="007C0C4F">
        <w:rPr>
          <w:b/>
          <w:sz w:val="26"/>
          <w:szCs w:val="26"/>
        </w:rPr>
        <w:br/>
        <w:t xml:space="preserve"> </w:t>
      </w:r>
      <w:r w:rsidRPr="007C0C4F">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C0C4F" w:rsidRPr="007C0C4F" w:rsidTr="007C0C4F">
        <w:trPr>
          <w:trHeight w:val="720"/>
        </w:trPr>
        <w:tc>
          <w:tcPr>
            <w:tcW w:w="1911" w:type="dxa"/>
            <w:vMerge w:val="restart"/>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Критерии оценки</w:t>
            </w:r>
          </w:p>
        </w:tc>
        <w:tc>
          <w:tcPr>
            <w:tcW w:w="2789"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Работа выполнена</w:t>
            </w:r>
          </w:p>
          <w:p w:rsidR="007C0C4F" w:rsidRPr="007C0C4F" w:rsidRDefault="007C0C4F" w:rsidP="007C0C4F">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выполнена </w:t>
            </w:r>
            <w:r w:rsidRPr="007C0C4F">
              <w:rPr>
                <w:rFonts w:ascii="Times New Roman" w:hAnsi="Times New Roman"/>
                <w:b/>
                <w:bCs/>
                <w:sz w:val="26"/>
                <w:szCs w:val="26"/>
              </w:rPr>
              <w:br/>
              <w:t>не полностью</w:t>
            </w:r>
          </w:p>
        </w:tc>
        <w:tc>
          <w:tcPr>
            <w:tcW w:w="2220"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w:t>
            </w:r>
            <w:r w:rsidRPr="007C0C4F">
              <w:rPr>
                <w:rFonts w:ascii="Times New Roman" w:hAnsi="Times New Roman"/>
                <w:b/>
                <w:bCs/>
                <w:sz w:val="26"/>
                <w:szCs w:val="26"/>
              </w:rPr>
              <w:br/>
              <w:t>не выполнена</w:t>
            </w:r>
          </w:p>
        </w:tc>
      </w:tr>
      <w:tr w:rsidR="007C0C4F" w:rsidRPr="007C0C4F" w:rsidTr="007C0C4F">
        <w:trPr>
          <w:trHeight w:val="600"/>
        </w:trPr>
        <w:tc>
          <w:tcPr>
            <w:tcW w:w="1911" w:type="dxa"/>
            <w:vMerge/>
          </w:tcPr>
          <w:p w:rsidR="007C0C4F" w:rsidRPr="007C0C4F" w:rsidRDefault="007C0C4F" w:rsidP="007C0C4F">
            <w:pPr>
              <w:spacing w:after="0" w:line="240" w:lineRule="auto"/>
              <w:jc w:val="center"/>
              <w:rPr>
                <w:rFonts w:ascii="Times New Roman" w:hAnsi="Times New Roman"/>
                <w:b/>
                <w:bCs/>
                <w:sz w:val="26"/>
                <w:szCs w:val="26"/>
              </w:rPr>
            </w:pPr>
          </w:p>
        </w:tc>
        <w:tc>
          <w:tcPr>
            <w:tcW w:w="2789"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«5»</w:t>
            </w:r>
          </w:p>
        </w:tc>
        <w:tc>
          <w:tcPr>
            <w:tcW w:w="2792"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«3-4»</w:t>
            </w:r>
          </w:p>
        </w:tc>
        <w:tc>
          <w:tcPr>
            <w:tcW w:w="2220"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«2»</w:t>
            </w:r>
          </w:p>
        </w:tc>
      </w:tr>
      <w:tr w:rsidR="007C0C4F" w:rsidRPr="007C0C4F" w:rsidTr="007C0C4F">
        <w:tc>
          <w:tcPr>
            <w:tcW w:w="1911"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Соответствие представленной информации заданной теме</w:t>
            </w:r>
          </w:p>
        </w:tc>
        <w:tc>
          <w:tcPr>
            <w:tcW w:w="2789" w:type="dxa"/>
          </w:tcPr>
          <w:p w:rsidR="007C0C4F" w:rsidRPr="007C0C4F" w:rsidRDefault="007C0C4F" w:rsidP="007C0C4F">
            <w:pPr>
              <w:spacing w:after="0" w:line="240" w:lineRule="auto"/>
              <w:ind w:left="103"/>
              <w:rPr>
                <w:rFonts w:ascii="Times New Roman" w:hAnsi="Times New Roman"/>
                <w:color w:val="000000"/>
                <w:sz w:val="26"/>
                <w:szCs w:val="26"/>
              </w:rPr>
            </w:pPr>
            <w:r w:rsidRPr="007C0C4F">
              <w:rPr>
                <w:rFonts w:ascii="Times New Roman" w:hAnsi="Times New Roman"/>
                <w:sz w:val="26"/>
                <w:szCs w:val="26"/>
              </w:rPr>
              <w:t xml:space="preserve">Содержание сообщения полностью соответствует </w:t>
            </w:r>
            <w:r w:rsidRPr="007C0C4F">
              <w:rPr>
                <w:rFonts w:ascii="Times New Roman" w:hAnsi="Times New Roman"/>
                <w:sz w:val="26"/>
                <w:szCs w:val="26"/>
              </w:rPr>
              <w:lastRenderedPageBreak/>
              <w:t xml:space="preserve">заданной теме, </w:t>
            </w:r>
            <w:r w:rsidRPr="007C0C4F">
              <w:rPr>
                <w:rFonts w:ascii="Times New Roman" w:hAnsi="Times New Roman"/>
                <w:sz w:val="26"/>
                <w:szCs w:val="26"/>
              </w:rPr>
              <w:br/>
              <w:t>тема раскрыта полностью</w:t>
            </w:r>
          </w:p>
        </w:tc>
        <w:tc>
          <w:tcPr>
            <w:tcW w:w="2792"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 xml:space="preserve">Содержание сообщения соответствует заданной теме, но в </w:t>
            </w:r>
            <w:r w:rsidRPr="007C0C4F">
              <w:rPr>
                <w:rFonts w:ascii="Times New Roman" w:hAnsi="Times New Roman"/>
                <w:sz w:val="26"/>
                <w:szCs w:val="26"/>
              </w:rPr>
              <w:lastRenderedPageBreak/>
              <w:t>тексте есть отклонения от темы или тема раскрыта не полностью.</w:t>
            </w:r>
          </w:p>
        </w:tc>
        <w:tc>
          <w:tcPr>
            <w:tcW w:w="2220" w:type="dxa"/>
            <w:vMerge w:val="restart"/>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Обучающийся работу не выполнил вовсе.</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Содержание ячеек таблицы  не соответствует заданной теме.</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Имеются незаполненные ячейки или серьезные множественные ошибки.</w:t>
            </w:r>
          </w:p>
          <w:p w:rsidR="007C0C4F" w:rsidRPr="007C0C4F" w:rsidRDefault="007C0C4F" w:rsidP="007C0C4F">
            <w:pPr>
              <w:pStyle w:val="a6"/>
              <w:rPr>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7C0C4F">
              <w:rPr>
                <w:rFonts w:ascii="Times New Roman" w:hAnsi="Times New Roman"/>
                <w:sz w:val="26"/>
                <w:szCs w:val="26"/>
              </w:rPr>
              <w:t xml:space="preserve">Отчет выполнен и оформлен небрежно, </w:t>
            </w:r>
            <w:r w:rsidRPr="007C0C4F">
              <w:rPr>
                <w:rFonts w:ascii="Times New Roman" w:hAnsi="Times New Roman"/>
                <w:sz w:val="26"/>
                <w:szCs w:val="26"/>
              </w:rPr>
              <w:br/>
              <w:t>без соблюдения установленных требований.</w:t>
            </w:r>
          </w:p>
        </w:tc>
      </w:tr>
      <w:tr w:rsidR="007C0C4F" w:rsidRPr="007C0C4F" w:rsidTr="007C0C4F">
        <w:trPr>
          <w:trHeight w:val="1441"/>
        </w:trPr>
        <w:tc>
          <w:tcPr>
            <w:tcW w:w="1911"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lastRenderedPageBreak/>
              <w:t>Лаконичность и четкость изложения материала в таблице</w:t>
            </w:r>
          </w:p>
        </w:tc>
        <w:tc>
          <w:tcPr>
            <w:tcW w:w="2789"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Материал  в таблице излагается четко и лаконично, без лишнего текста и пояснений.</w:t>
            </w:r>
          </w:p>
          <w:p w:rsidR="007C0C4F" w:rsidRPr="007C0C4F" w:rsidRDefault="007C0C4F" w:rsidP="007C0C4F">
            <w:pPr>
              <w:spacing w:after="0" w:line="240" w:lineRule="auto"/>
              <w:rPr>
                <w:rFonts w:ascii="Times New Roman" w:hAnsi="Times New Roman"/>
                <w:color w:val="000000"/>
                <w:sz w:val="26"/>
                <w:szCs w:val="26"/>
              </w:rPr>
            </w:pPr>
          </w:p>
        </w:tc>
        <w:tc>
          <w:tcPr>
            <w:tcW w:w="2792" w:type="dxa"/>
          </w:tcPr>
          <w:p w:rsidR="007C0C4F" w:rsidRPr="007C0C4F" w:rsidRDefault="007C0C4F" w:rsidP="007C0C4F">
            <w:pPr>
              <w:spacing w:after="0" w:line="240" w:lineRule="auto"/>
              <w:ind w:hanging="58"/>
              <w:rPr>
                <w:rFonts w:ascii="Times New Roman" w:hAnsi="Times New Roman"/>
                <w:color w:val="000000"/>
                <w:sz w:val="26"/>
                <w:szCs w:val="26"/>
              </w:rPr>
            </w:pPr>
            <w:r w:rsidRPr="007C0C4F">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7C0C4F" w:rsidRPr="007C0C4F" w:rsidTr="007C0C4F">
        <w:tc>
          <w:tcPr>
            <w:tcW w:w="1911"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Правильность оформления</w:t>
            </w:r>
          </w:p>
        </w:tc>
        <w:tc>
          <w:tcPr>
            <w:tcW w:w="2789"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Оформление таблицы полностью соответствует требованиям.</w:t>
            </w:r>
          </w:p>
        </w:tc>
        <w:tc>
          <w:tcPr>
            <w:tcW w:w="2792" w:type="dxa"/>
          </w:tcPr>
          <w:p w:rsidR="007C0C4F" w:rsidRPr="007C0C4F" w:rsidRDefault="007C0C4F" w:rsidP="007C0C4F">
            <w:pPr>
              <w:spacing w:after="0" w:line="240" w:lineRule="auto"/>
              <w:rPr>
                <w:rFonts w:ascii="Times New Roman" w:hAnsi="Times New Roman"/>
                <w:color w:val="FF0000"/>
                <w:sz w:val="26"/>
                <w:szCs w:val="26"/>
              </w:rPr>
            </w:pPr>
            <w:r w:rsidRPr="007C0C4F">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7C0C4F" w:rsidRPr="007C0C4F" w:rsidRDefault="007C0C4F" w:rsidP="007C0C4F">
            <w:pPr>
              <w:spacing w:after="0" w:line="240" w:lineRule="auto"/>
              <w:rPr>
                <w:rFonts w:ascii="Times New Roman" w:hAnsi="Times New Roman"/>
                <w:color w:val="FF0000"/>
                <w:sz w:val="26"/>
                <w:szCs w:val="26"/>
              </w:rPr>
            </w:pPr>
          </w:p>
        </w:tc>
      </w:tr>
    </w:tbl>
    <w:p w:rsidR="007C0C4F" w:rsidRPr="007C0C4F" w:rsidRDefault="007C0C4F" w:rsidP="007C0C4F">
      <w:pPr>
        <w:spacing w:after="0" w:line="240" w:lineRule="auto"/>
        <w:rPr>
          <w:rFonts w:ascii="Times New Roman" w:hAnsi="Times New Roman"/>
          <w:bCs/>
          <w:sz w:val="26"/>
          <w:szCs w:val="26"/>
        </w:rPr>
      </w:pPr>
    </w:p>
    <w:p w:rsidR="007C0C4F" w:rsidRPr="007C0C4F" w:rsidRDefault="007C0C4F" w:rsidP="007C0C4F">
      <w:pPr>
        <w:spacing w:after="0" w:line="240" w:lineRule="auto"/>
        <w:rPr>
          <w:rFonts w:ascii="Times New Roman" w:hAnsi="Times New Roman"/>
          <w:bCs/>
          <w:sz w:val="26"/>
          <w:szCs w:val="26"/>
        </w:rPr>
      </w:pPr>
    </w:p>
    <w:p w:rsidR="007C0C4F" w:rsidRPr="007C0C4F" w:rsidRDefault="007C0C4F" w:rsidP="007C0C4F">
      <w:pPr>
        <w:spacing w:after="0" w:line="240" w:lineRule="auto"/>
        <w:ind w:firstLine="720"/>
        <w:jc w:val="both"/>
        <w:rPr>
          <w:rFonts w:ascii="Times New Roman" w:hAnsi="Times New Roman"/>
          <w:b/>
          <w:sz w:val="26"/>
          <w:szCs w:val="26"/>
        </w:rPr>
      </w:pPr>
      <w:r w:rsidRPr="007C0C4F">
        <w:rPr>
          <w:rFonts w:ascii="Times New Roman" w:hAnsi="Times New Roman"/>
          <w:b/>
          <w:sz w:val="26"/>
          <w:szCs w:val="26"/>
        </w:rPr>
        <w:t>Реферат оценивается по системе:</w:t>
      </w:r>
    </w:p>
    <w:p w:rsidR="007C0C4F" w:rsidRPr="007C0C4F" w:rsidRDefault="007C0C4F" w:rsidP="007C0C4F">
      <w:pPr>
        <w:shd w:val="clear" w:color="auto" w:fill="FFFFFF"/>
        <w:tabs>
          <w:tab w:val="left" w:pos="5983"/>
        </w:tabs>
        <w:spacing w:after="0" w:line="240" w:lineRule="auto"/>
        <w:ind w:firstLine="720"/>
        <w:jc w:val="both"/>
        <w:rPr>
          <w:rFonts w:ascii="Times New Roman" w:hAnsi="Times New Roman"/>
          <w:sz w:val="26"/>
          <w:szCs w:val="26"/>
        </w:rPr>
      </w:pPr>
      <w:r w:rsidRPr="007C0C4F">
        <w:rPr>
          <w:rFonts w:ascii="Times New Roman" w:hAnsi="Times New Roman"/>
          <w:color w:val="000000"/>
          <w:sz w:val="26"/>
          <w:szCs w:val="26"/>
        </w:rPr>
        <w:t xml:space="preserve">Оценка "отлично" выставляется за </w:t>
      </w:r>
      <w:r w:rsidRPr="007C0C4F">
        <w:rPr>
          <w:rFonts w:ascii="Times New Roman" w:hAnsi="Times New Roman"/>
          <w:sz w:val="26"/>
          <w:szCs w:val="26"/>
        </w:rPr>
        <w:t>реферат</w:t>
      </w:r>
      <w:r w:rsidRPr="007C0C4F">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C0C4F" w:rsidRPr="007C0C4F" w:rsidRDefault="007C0C4F" w:rsidP="007C0C4F">
      <w:pPr>
        <w:pStyle w:val="ac"/>
        <w:ind w:left="0" w:right="0" w:firstLine="720"/>
        <w:rPr>
          <w:sz w:val="26"/>
          <w:szCs w:val="26"/>
        </w:rPr>
      </w:pPr>
      <w:r w:rsidRPr="007C0C4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C0C4F" w:rsidRPr="007C0C4F" w:rsidRDefault="007C0C4F" w:rsidP="007C0C4F">
      <w:pPr>
        <w:shd w:val="clear" w:color="auto" w:fill="FFFFFF"/>
        <w:spacing w:after="0" w:line="240" w:lineRule="auto"/>
        <w:ind w:firstLine="720"/>
        <w:jc w:val="both"/>
        <w:rPr>
          <w:rFonts w:ascii="Times New Roman" w:hAnsi="Times New Roman"/>
          <w:sz w:val="26"/>
          <w:szCs w:val="26"/>
        </w:rPr>
      </w:pPr>
      <w:r w:rsidRPr="007C0C4F">
        <w:rPr>
          <w:rFonts w:ascii="Times New Roman" w:hAnsi="Times New Roman"/>
          <w:color w:val="000000"/>
          <w:sz w:val="26"/>
          <w:szCs w:val="26"/>
        </w:rPr>
        <w:t xml:space="preserve">Оценка "удовлетворительно" выставляется за </w:t>
      </w:r>
      <w:r w:rsidRPr="007C0C4F">
        <w:rPr>
          <w:rFonts w:ascii="Times New Roman" w:hAnsi="Times New Roman"/>
          <w:sz w:val="26"/>
          <w:szCs w:val="26"/>
        </w:rPr>
        <w:t>реферат</w:t>
      </w:r>
      <w:r w:rsidRPr="007C0C4F">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C0C4F" w:rsidRPr="007C0C4F" w:rsidRDefault="007C0C4F" w:rsidP="007C0C4F">
      <w:pPr>
        <w:shd w:val="clear" w:color="auto" w:fill="FFFFFF"/>
        <w:spacing w:after="0" w:line="240" w:lineRule="auto"/>
        <w:ind w:firstLine="720"/>
        <w:jc w:val="both"/>
        <w:rPr>
          <w:rFonts w:ascii="Times New Roman" w:hAnsi="Times New Roman"/>
          <w:color w:val="000000"/>
          <w:sz w:val="26"/>
          <w:szCs w:val="26"/>
        </w:rPr>
      </w:pPr>
      <w:r w:rsidRPr="007C0C4F">
        <w:rPr>
          <w:rFonts w:ascii="Times New Roman" w:hAnsi="Times New Roman"/>
          <w:color w:val="000000"/>
          <w:sz w:val="26"/>
          <w:szCs w:val="26"/>
        </w:rPr>
        <w:t xml:space="preserve">Оценка "неудовлетворительно" выставляется за </w:t>
      </w:r>
      <w:r w:rsidRPr="007C0C4F">
        <w:rPr>
          <w:rFonts w:ascii="Times New Roman" w:hAnsi="Times New Roman"/>
          <w:sz w:val="26"/>
          <w:szCs w:val="26"/>
        </w:rPr>
        <w:t>реферат</w:t>
      </w:r>
      <w:r w:rsidRPr="007C0C4F">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C0C4F" w:rsidRPr="007C0C4F" w:rsidRDefault="007C0C4F" w:rsidP="007C0C4F">
      <w:pPr>
        <w:spacing w:after="0" w:line="240" w:lineRule="auto"/>
        <w:ind w:firstLine="720"/>
        <w:jc w:val="both"/>
        <w:rPr>
          <w:rFonts w:ascii="Times New Roman" w:hAnsi="Times New Roman"/>
          <w:sz w:val="26"/>
          <w:szCs w:val="26"/>
        </w:rPr>
      </w:pPr>
      <w:r w:rsidRPr="007C0C4F">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C0C4F" w:rsidRPr="007C0C4F" w:rsidRDefault="007C0C4F" w:rsidP="007C0C4F">
      <w:pPr>
        <w:spacing w:after="0" w:line="240" w:lineRule="auto"/>
        <w:ind w:left="1276"/>
        <w:rPr>
          <w:rFonts w:ascii="Times New Roman" w:hAnsi="Times New Roman"/>
          <w:bCs/>
          <w:sz w:val="26"/>
          <w:szCs w:val="26"/>
        </w:rPr>
      </w:pPr>
    </w:p>
    <w:p w:rsidR="007C0C4F" w:rsidRPr="007C0C4F" w:rsidRDefault="007C0C4F" w:rsidP="007C0C4F">
      <w:pPr>
        <w:spacing w:after="0" w:line="240" w:lineRule="auto"/>
        <w:ind w:left="1276"/>
        <w:rPr>
          <w:rFonts w:ascii="Times New Roman" w:hAnsi="Times New Roman"/>
          <w:sz w:val="26"/>
          <w:szCs w:val="26"/>
        </w:rPr>
      </w:pPr>
      <w:r w:rsidRPr="007C0C4F">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C0C4F" w:rsidRPr="007C0C4F" w:rsidTr="007C0C4F">
        <w:trPr>
          <w:trHeight w:val="765"/>
        </w:trPr>
        <w:tc>
          <w:tcPr>
            <w:tcW w:w="2032" w:type="dxa"/>
            <w:vMerge w:val="restart"/>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Критерии оценки</w:t>
            </w:r>
          </w:p>
        </w:tc>
        <w:tc>
          <w:tcPr>
            <w:tcW w:w="2745"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Работа выполнена</w:t>
            </w:r>
          </w:p>
          <w:p w:rsidR="007C0C4F" w:rsidRPr="007C0C4F" w:rsidRDefault="007C0C4F" w:rsidP="007C0C4F">
            <w:pPr>
              <w:spacing w:after="0" w:line="240" w:lineRule="auto"/>
              <w:rPr>
                <w:rFonts w:ascii="Times New Roman" w:hAnsi="Times New Roman"/>
                <w:b/>
                <w:bCs/>
                <w:sz w:val="26"/>
                <w:szCs w:val="26"/>
              </w:rPr>
            </w:pPr>
          </w:p>
        </w:tc>
        <w:tc>
          <w:tcPr>
            <w:tcW w:w="2939"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выполнена </w:t>
            </w:r>
            <w:r w:rsidRPr="007C0C4F">
              <w:rPr>
                <w:rFonts w:ascii="Times New Roman" w:hAnsi="Times New Roman"/>
                <w:b/>
                <w:bCs/>
                <w:sz w:val="26"/>
                <w:szCs w:val="26"/>
              </w:rPr>
              <w:br/>
              <w:t>не полностью</w:t>
            </w:r>
          </w:p>
        </w:tc>
        <w:tc>
          <w:tcPr>
            <w:tcW w:w="2083"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w:t>
            </w:r>
            <w:r w:rsidRPr="007C0C4F">
              <w:rPr>
                <w:rFonts w:ascii="Times New Roman" w:hAnsi="Times New Roman"/>
                <w:b/>
                <w:bCs/>
                <w:sz w:val="26"/>
                <w:szCs w:val="26"/>
              </w:rPr>
              <w:br/>
              <w:t>не выполнена</w:t>
            </w:r>
          </w:p>
        </w:tc>
      </w:tr>
      <w:tr w:rsidR="007C0C4F" w:rsidRPr="007C0C4F" w:rsidTr="007C0C4F">
        <w:trPr>
          <w:trHeight w:val="555"/>
        </w:trPr>
        <w:tc>
          <w:tcPr>
            <w:tcW w:w="2032" w:type="dxa"/>
            <w:vMerge/>
          </w:tcPr>
          <w:p w:rsidR="007C0C4F" w:rsidRPr="007C0C4F" w:rsidRDefault="007C0C4F" w:rsidP="007C0C4F">
            <w:pPr>
              <w:spacing w:after="0" w:line="240" w:lineRule="auto"/>
              <w:jc w:val="center"/>
              <w:rPr>
                <w:rFonts w:ascii="Times New Roman" w:hAnsi="Times New Roman"/>
                <w:b/>
                <w:bCs/>
                <w:sz w:val="26"/>
                <w:szCs w:val="26"/>
              </w:rPr>
            </w:pPr>
          </w:p>
        </w:tc>
        <w:tc>
          <w:tcPr>
            <w:tcW w:w="2745" w:type="dxa"/>
            <w:tcBorders>
              <w:top w:val="single" w:sz="4" w:space="0" w:color="auto"/>
            </w:tcBorders>
          </w:tcPr>
          <w:p w:rsidR="007C0C4F" w:rsidRPr="007C0C4F" w:rsidRDefault="007C0C4F" w:rsidP="007C0C4F">
            <w:pPr>
              <w:spacing w:after="0" w:line="240" w:lineRule="auto"/>
              <w:rPr>
                <w:rFonts w:ascii="Times New Roman" w:hAnsi="Times New Roman"/>
                <w:b/>
                <w:bCs/>
                <w:sz w:val="26"/>
                <w:szCs w:val="26"/>
              </w:rPr>
            </w:pPr>
            <w:r w:rsidRPr="007C0C4F">
              <w:rPr>
                <w:rFonts w:ascii="Times New Roman" w:hAnsi="Times New Roman"/>
                <w:b/>
                <w:bCs/>
                <w:sz w:val="26"/>
                <w:szCs w:val="26"/>
              </w:rPr>
              <w:t>Оценка «5»</w:t>
            </w:r>
          </w:p>
        </w:tc>
        <w:tc>
          <w:tcPr>
            <w:tcW w:w="2939"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«3-4»</w:t>
            </w:r>
          </w:p>
        </w:tc>
        <w:tc>
          <w:tcPr>
            <w:tcW w:w="2083"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«2»</w:t>
            </w:r>
          </w:p>
        </w:tc>
      </w:tr>
      <w:tr w:rsidR="007C0C4F" w:rsidRPr="007C0C4F" w:rsidTr="007C0C4F">
        <w:tc>
          <w:tcPr>
            <w:tcW w:w="2032"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 xml:space="preserve">Соответствие представленной </w:t>
            </w:r>
            <w:r w:rsidRPr="007C0C4F">
              <w:rPr>
                <w:rFonts w:ascii="Times New Roman" w:hAnsi="Times New Roman"/>
                <w:sz w:val="26"/>
                <w:szCs w:val="26"/>
              </w:rPr>
              <w:lastRenderedPageBreak/>
              <w:t>информации заданной теме</w:t>
            </w:r>
          </w:p>
        </w:tc>
        <w:tc>
          <w:tcPr>
            <w:tcW w:w="2745"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lastRenderedPageBreak/>
              <w:t xml:space="preserve">Содержание сообщения </w:t>
            </w:r>
            <w:r w:rsidRPr="007C0C4F">
              <w:rPr>
                <w:rFonts w:ascii="Times New Roman" w:hAnsi="Times New Roman"/>
                <w:sz w:val="26"/>
                <w:szCs w:val="26"/>
              </w:rPr>
              <w:lastRenderedPageBreak/>
              <w:t xml:space="preserve">полностью соответствует заданной теме, </w:t>
            </w:r>
            <w:r w:rsidRPr="007C0C4F">
              <w:rPr>
                <w:rFonts w:ascii="Times New Roman" w:hAnsi="Times New Roman"/>
                <w:sz w:val="26"/>
                <w:szCs w:val="26"/>
              </w:rPr>
              <w:br/>
              <w:t>тема раскрыта полностью</w:t>
            </w:r>
          </w:p>
        </w:tc>
        <w:tc>
          <w:tcPr>
            <w:tcW w:w="2939"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 xml:space="preserve">Содержание сообщения </w:t>
            </w:r>
            <w:r w:rsidRPr="007C0C4F">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Слишком краткий либо слишком пространный текст сообщения.</w:t>
            </w:r>
          </w:p>
        </w:tc>
        <w:tc>
          <w:tcPr>
            <w:tcW w:w="2083" w:type="dxa"/>
            <w:vMerge w:val="restart"/>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 xml:space="preserve">Обучающийся работу не </w:t>
            </w:r>
            <w:r w:rsidRPr="007C0C4F">
              <w:rPr>
                <w:rFonts w:ascii="Times New Roman" w:hAnsi="Times New Roman"/>
                <w:sz w:val="26"/>
                <w:szCs w:val="26"/>
              </w:rPr>
              <w:lastRenderedPageBreak/>
              <w:t>выполнил вовсе.</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Содержание сообщения не соответствует заданной теме, тема не раскрыта.</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Отчет выполнен и оформлен небрежно, без соблюдения установленных требований.</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Объем текста сообщения значительно превышает регламент. </w:t>
            </w:r>
          </w:p>
        </w:tc>
      </w:tr>
      <w:tr w:rsidR="007C0C4F" w:rsidRPr="007C0C4F" w:rsidTr="007C0C4F">
        <w:tc>
          <w:tcPr>
            <w:tcW w:w="2032"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lastRenderedPageBreak/>
              <w:t xml:space="preserve">Характер и стиль изложения материала сообщения </w:t>
            </w:r>
          </w:p>
        </w:tc>
        <w:tc>
          <w:tcPr>
            <w:tcW w:w="2745"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Материал  в сообщении излагается логично, по плану;</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В содержании используются термины по изучаемой теме;</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Материал  в сообщении не имеет четкой логики изложения (не по плану).</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Произношение и объяснение терминов вызывает  затруднения.</w:t>
            </w:r>
          </w:p>
        </w:tc>
        <w:tc>
          <w:tcPr>
            <w:tcW w:w="2083" w:type="dxa"/>
            <w:vMerge/>
          </w:tcPr>
          <w:p w:rsidR="007C0C4F" w:rsidRPr="007C0C4F" w:rsidRDefault="007C0C4F" w:rsidP="007C0C4F">
            <w:pPr>
              <w:spacing w:after="0" w:line="240" w:lineRule="auto"/>
              <w:rPr>
                <w:rFonts w:ascii="Times New Roman" w:hAnsi="Times New Roman"/>
                <w:sz w:val="26"/>
                <w:szCs w:val="26"/>
              </w:rPr>
            </w:pPr>
          </w:p>
        </w:tc>
      </w:tr>
      <w:tr w:rsidR="007C0C4F" w:rsidRPr="007C0C4F" w:rsidTr="007C0C4F">
        <w:tc>
          <w:tcPr>
            <w:tcW w:w="2032" w:type="dxa"/>
          </w:tcPr>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Правильность оформления</w:t>
            </w:r>
          </w:p>
        </w:tc>
        <w:tc>
          <w:tcPr>
            <w:tcW w:w="2745"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Текст сообщения оформлен аккуратно и точно в соответствии с правилами оформления.</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 xml:space="preserve">Объем текста сообщения соответствует регламенту. </w:t>
            </w:r>
          </w:p>
        </w:tc>
        <w:tc>
          <w:tcPr>
            <w:tcW w:w="2939"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Текст сообщения оформлен недостаточно аккуратно.</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 xml:space="preserve"> Присутствуют неточности в оформлении.</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Объем текста сообщения не соответствует регламенту.</w:t>
            </w:r>
          </w:p>
        </w:tc>
        <w:tc>
          <w:tcPr>
            <w:tcW w:w="2083" w:type="dxa"/>
            <w:vMerge/>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7C0C4F" w:rsidRPr="007C0C4F" w:rsidRDefault="007C0C4F" w:rsidP="007C0C4F">
      <w:pPr>
        <w:spacing w:after="0" w:line="240" w:lineRule="auto"/>
        <w:ind w:left="425"/>
        <w:jc w:val="center"/>
        <w:rPr>
          <w:rFonts w:ascii="Times New Roman" w:hAnsi="Times New Roman"/>
          <w:b/>
          <w:sz w:val="26"/>
          <w:szCs w:val="26"/>
        </w:rPr>
      </w:pPr>
    </w:p>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 xml:space="preserve">Критерии оценки презентации </w:t>
      </w:r>
    </w:p>
    <w:p w:rsidR="007C0C4F" w:rsidRPr="007C0C4F" w:rsidRDefault="007C0C4F" w:rsidP="007C0C4F">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7C0C4F" w:rsidRPr="007C0C4F" w:rsidTr="007C0C4F">
        <w:tc>
          <w:tcPr>
            <w:tcW w:w="2808"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Критерии оценки</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Содержание оценки</w:t>
            </w:r>
          </w:p>
        </w:tc>
      </w:tr>
      <w:tr w:rsidR="007C0C4F" w:rsidRPr="007C0C4F" w:rsidTr="007C0C4F">
        <w:tc>
          <w:tcPr>
            <w:tcW w:w="2808" w:type="dxa"/>
          </w:tcPr>
          <w:p w:rsidR="007C0C4F" w:rsidRPr="007C0C4F" w:rsidRDefault="007C0C4F" w:rsidP="007C0C4F">
            <w:pPr>
              <w:pStyle w:val="ad"/>
              <w:rPr>
                <w:rFonts w:ascii="Times New Roman" w:hAnsi="Times New Roman"/>
                <w:sz w:val="26"/>
                <w:szCs w:val="26"/>
              </w:rPr>
            </w:pPr>
            <w:r w:rsidRPr="007C0C4F">
              <w:rPr>
                <w:rFonts w:ascii="Times New Roman" w:hAnsi="Times New Roman"/>
                <w:sz w:val="26"/>
                <w:szCs w:val="26"/>
              </w:rPr>
              <w:t>1. Содержательный критерий</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C0C4F" w:rsidRPr="007C0C4F" w:rsidTr="007C0C4F">
        <w:tc>
          <w:tcPr>
            <w:tcW w:w="2808"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2. Логический критерий</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стройное логико-композиционное построение речи, доказательность, аргументированность</w:t>
            </w:r>
          </w:p>
        </w:tc>
      </w:tr>
      <w:tr w:rsidR="007C0C4F" w:rsidRPr="007C0C4F" w:rsidTr="007C0C4F">
        <w:tc>
          <w:tcPr>
            <w:tcW w:w="2808"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 xml:space="preserve">3. Речевой критерий </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 xml:space="preserve">использование языковых (метафоры, фразеологизмы, пословицы, поговорки и т.д.) и неязыковых (поза, </w:t>
            </w:r>
            <w:r w:rsidRPr="007C0C4F">
              <w:rPr>
                <w:rFonts w:ascii="Times New Roman" w:hAnsi="Times New Roman"/>
                <w:sz w:val="26"/>
                <w:szCs w:val="26"/>
              </w:rPr>
              <w:lastRenderedPageBreak/>
              <w:t>манеры и пр.) средств выразительности; фонетическая организация речи, правильность ударения, четкая дикция, логические ударения и пр.</w:t>
            </w:r>
          </w:p>
        </w:tc>
      </w:tr>
      <w:tr w:rsidR="007C0C4F" w:rsidRPr="007C0C4F" w:rsidTr="007C0C4F">
        <w:tc>
          <w:tcPr>
            <w:tcW w:w="2808" w:type="dxa"/>
          </w:tcPr>
          <w:p w:rsidR="007C0C4F" w:rsidRPr="007C0C4F" w:rsidRDefault="007C0C4F" w:rsidP="007C0C4F">
            <w:pPr>
              <w:pStyle w:val="ad"/>
              <w:rPr>
                <w:rFonts w:ascii="Times New Roman" w:hAnsi="Times New Roman"/>
                <w:sz w:val="26"/>
                <w:szCs w:val="26"/>
              </w:rPr>
            </w:pPr>
            <w:r w:rsidRPr="007C0C4F">
              <w:rPr>
                <w:rFonts w:ascii="Times New Roman" w:hAnsi="Times New Roman"/>
                <w:sz w:val="26"/>
                <w:szCs w:val="26"/>
              </w:rPr>
              <w:lastRenderedPageBreak/>
              <w:t>4. Психологический критерий</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C0C4F" w:rsidRPr="007C0C4F" w:rsidTr="007C0C4F">
        <w:tc>
          <w:tcPr>
            <w:tcW w:w="2808" w:type="dxa"/>
          </w:tcPr>
          <w:p w:rsidR="007C0C4F" w:rsidRPr="007C0C4F" w:rsidRDefault="007C0C4F" w:rsidP="007C0C4F">
            <w:pPr>
              <w:pStyle w:val="ad"/>
              <w:rPr>
                <w:rFonts w:ascii="Times New Roman" w:hAnsi="Times New Roman"/>
                <w:sz w:val="26"/>
                <w:szCs w:val="26"/>
              </w:rPr>
            </w:pPr>
            <w:r w:rsidRPr="007C0C4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C0C4F" w:rsidRPr="007C0C4F" w:rsidRDefault="007C0C4F" w:rsidP="007C0C4F">
      <w:pPr>
        <w:tabs>
          <w:tab w:val="left" w:pos="3405"/>
        </w:tabs>
        <w:spacing w:after="0" w:line="240" w:lineRule="auto"/>
        <w:rPr>
          <w:rFonts w:ascii="Times New Roman" w:hAnsi="Times New Roman"/>
          <w:sz w:val="26"/>
          <w:szCs w:val="26"/>
        </w:rPr>
      </w:pPr>
    </w:p>
    <w:p w:rsidR="007C0C4F" w:rsidRPr="007C0C4F" w:rsidRDefault="007C0C4F" w:rsidP="007C0C4F">
      <w:pPr>
        <w:spacing w:after="0" w:line="240" w:lineRule="auto"/>
        <w:ind w:left="425"/>
        <w:jc w:val="center"/>
        <w:rPr>
          <w:rFonts w:ascii="Times New Roman" w:hAnsi="Times New Roman"/>
          <w:b/>
          <w:sz w:val="26"/>
          <w:szCs w:val="26"/>
        </w:rPr>
      </w:pPr>
      <w:r w:rsidRPr="007C0C4F">
        <w:rPr>
          <w:rFonts w:ascii="Times New Roman" w:hAnsi="Times New Roman"/>
          <w:b/>
          <w:sz w:val="26"/>
          <w:szCs w:val="26"/>
        </w:rPr>
        <w:t>4. Информационное обеспечение  выполнения</w:t>
      </w:r>
      <w:r w:rsidRPr="007C0C4F">
        <w:rPr>
          <w:rFonts w:ascii="Times New Roman" w:hAnsi="Times New Roman"/>
          <w:b/>
          <w:sz w:val="26"/>
          <w:szCs w:val="26"/>
        </w:rPr>
        <w:br/>
        <w:t xml:space="preserve"> внеаудиторной самостоятельной работы</w:t>
      </w:r>
    </w:p>
    <w:p w:rsidR="007C0C4F" w:rsidRPr="007C0C4F" w:rsidRDefault="007C0C4F" w:rsidP="007C0C4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hAnsi="Times New Roman"/>
          <w:b/>
          <w:sz w:val="26"/>
          <w:szCs w:val="26"/>
        </w:rPr>
      </w:pPr>
      <w:r w:rsidRPr="007C0C4F">
        <w:rPr>
          <w:rFonts w:ascii="Times New Roman" w:hAnsi="Times New Roman"/>
          <w:b/>
          <w:sz w:val="26"/>
          <w:szCs w:val="26"/>
        </w:rPr>
        <w:t xml:space="preserve">Основные источники: </w:t>
      </w:r>
    </w:p>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 xml:space="preserve">1.Семакина, O.K. Монтаж, эксплуатация и ремонт оборудования отрасли : учеб. пособие / O.K. Семакина ; Томский политехнический университет. - Томск : Изд-во Томского политехнического университета, 2018. - 184 с. - ISBN 978-5-4387-0812-4. - Текст : электронный. - URL: </w:t>
      </w:r>
      <w:hyperlink r:id="rId9" w:history="1">
        <w:r w:rsidRPr="007C0C4F">
          <w:rPr>
            <w:rStyle w:val="a3"/>
            <w:rFonts w:ascii="Times New Roman" w:hAnsi="Times New Roman"/>
            <w:sz w:val="26"/>
            <w:szCs w:val="26"/>
          </w:rPr>
          <w:t>https://znanium.com/catalog/product/1043848</w:t>
        </w:r>
      </w:hyperlink>
      <w:r w:rsidRPr="007C0C4F">
        <w:rPr>
          <w:rFonts w:ascii="Times New Roman" w:hAnsi="Times New Roman"/>
          <w:sz w:val="26"/>
          <w:szCs w:val="26"/>
        </w:rPr>
        <w:t xml:space="preserve">  (дата обращения: 28.01.2022). – Режим доступа: по подписке.</w:t>
      </w:r>
    </w:p>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 xml:space="preserve">2. Богуцкий, В. Б. Эксплуатация, обслуживание и диагностика технологических машин : учебное пособие / В.Б. Богуцкий, Л.Б. Шрон, Э.Э. Ягьяев. — Москва : ИНФРА-М, 2020. — 356 с. — (Среднее профессиональное образование). - ISBN 978-5-16-015996-6. - Текст : электронный. - URL: </w:t>
      </w:r>
      <w:hyperlink r:id="rId10" w:history="1">
        <w:r w:rsidRPr="007C0C4F">
          <w:rPr>
            <w:rStyle w:val="a3"/>
            <w:rFonts w:ascii="Times New Roman" w:hAnsi="Times New Roman"/>
            <w:sz w:val="26"/>
            <w:szCs w:val="26"/>
          </w:rPr>
          <w:t>https://znanium.com/catalog/product/1074211</w:t>
        </w:r>
      </w:hyperlink>
      <w:r w:rsidRPr="007C0C4F">
        <w:rPr>
          <w:rFonts w:ascii="Times New Roman" w:hAnsi="Times New Roman"/>
          <w:sz w:val="26"/>
          <w:szCs w:val="26"/>
        </w:rPr>
        <w:t xml:space="preserve">  (дата обращения: 28.01.2022). – Режим доступа: по подписке.</w:t>
      </w:r>
    </w:p>
    <w:p w:rsidR="007C0C4F" w:rsidRPr="007C0C4F" w:rsidRDefault="007C0C4F" w:rsidP="007C0C4F">
      <w:pPr>
        <w:spacing w:after="0" w:line="240" w:lineRule="auto"/>
        <w:jc w:val="both"/>
        <w:rPr>
          <w:rFonts w:ascii="Times New Roman" w:hAnsi="Times New Roman"/>
          <w:b/>
          <w:bCs/>
          <w:sz w:val="26"/>
          <w:szCs w:val="26"/>
        </w:rPr>
      </w:pPr>
      <w:r w:rsidRPr="007C0C4F">
        <w:rPr>
          <w:rFonts w:ascii="Times New Roman" w:hAnsi="Times New Roman"/>
          <w:b/>
          <w:bCs/>
          <w:sz w:val="26"/>
          <w:szCs w:val="26"/>
        </w:rPr>
        <w:t>Дополнительные источники:</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 xml:space="preserve"> Левадный В.С., Бурлака А.П. Сварочные работы ООО Аделант, 2018</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 xml:space="preserve"> Маслов В.И. Сварочные работы.- М.: Издательский центр "Академия", 2019.</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Пашков Л.Т.  Основы теории горения. Москва. "Машиностроение". 2018</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Покровский Б.С. Основы технологии ремонта промышленного оборудования М.: Издательский центр  «Академия», 2020</w:t>
      </w:r>
    </w:p>
    <w:p w:rsidR="007C0C4F" w:rsidRPr="007C0C4F" w:rsidRDefault="007C0C4F" w:rsidP="007C0C4F">
      <w:pPr>
        <w:pStyle w:val="a6"/>
        <w:numPr>
          <w:ilvl w:val="0"/>
          <w:numId w:val="18"/>
        </w:numPr>
        <w:rPr>
          <w:sz w:val="26"/>
          <w:szCs w:val="26"/>
        </w:rPr>
      </w:pPr>
      <w:r w:rsidRPr="007C0C4F">
        <w:rPr>
          <w:sz w:val="26"/>
          <w:szCs w:val="26"/>
        </w:rPr>
        <w:t xml:space="preserve">Сибикин, М. Ю. Технологическое оборудование. Металлорежущие станки : учебник / М.Ю. Сибикин. — 2-е изд., перераб. и доп. — Москва : ФОРУМ : ИНФРА-М, 2019. — 448 с. — (Среднее профессиональное образование). - ISBN 978-5-00091-700-8. - Текст : электронный. - URL: </w:t>
      </w:r>
      <w:hyperlink r:id="rId11" w:history="1">
        <w:r w:rsidRPr="007C0C4F">
          <w:rPr>
            <w:rStyle w:val="a3"/>
            <w:sz w:val="26"/>
            <w:szCs w:val="26"/>
          </w:rPr>
          <w:t>https://znanium.com/catalog/product/1021814</w:t>
        </w:r>
      </w:hyperlink>
      <w:r w:rsidRPr="007C0C4F">
        <w:rPr>
          <w:sz w:val="26"/>
          <w:szCs w:val="26"/>
        </w:rPr>
        <w:t xml:space="preserve"> </w:t>
      </w:r>
    </w:p>
    <w:p w:rsidR="007C0C4F" w:rsidRPr="007C0C4F" w:rsidRDefault="007C0C4F" w:rsidP="007C0C4F">
      <w:pPr>
        <w:pStyle w:val="a6"/>
        <w:keepNext/>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b/>
          <w:bCs/>
          <w:sz w:val="26"/>
          <w:szCs w:val="26"/>
        </w:rPr>
      </w:pPr>
      <w:r w:rsidRPr="007C0C4F">
        <w:rPr>
          <w:sz w:val="26"/>
          <w:szCs w:val="26"/>
        </w:rPr>
        <w:t xml:space="preserve"> </w:t>
      </w:r>
      <w:r w:rsidRPr="007C0C4F">
        <w:rPr>
          <w:b/>
          <w:bCs/>
          <w:sz w:val="26"/>
          <w:szCs w:val="26"/>
        </w:rPr>
        <w:t>Интернет-ресурсы:</w:t>
      </w:r>
    </w:p>
    <w:p w:rsidR="007C0C4F" w:rsidRPr="007C0C4F" w:rsidRDefault="007C0C4F" w:rsidP="007C0C4F">
      <w:pPr>
        <w:numPr>
          <w:ilvl w:val="0"/>
          <w:numId w:val="19"/>
        </w:numPr>
        <w:spacing w:after="0" w:line="240" w:lineRule="auto"/>
        <w:jc w:val="both"/>
        <w:rPr>
          <w:rFonts w:ascii="Times New Roman" w:hAnsi="Times New Roman"/>
          <w:sz w:val="26"/>
          <w:szCs w:val="26"/>
        </w:rPr>
      </w:pPr>
      <w:r w:rsidRPr="007C0C4F">
        <w:rPr>
          <w:rFonts w:ascii="Times New Roman" w:hAnsi="Times New Roman"/>
          <w:sz w:val="26"/>
          <w:szCs w:val="26"/>
        </w:rPr>
        <w:t xml:space="preserve">Электронная библиотечная система </w:t>
      </w:r>
      <w:r w:rsidRPr="007C0C4F">
        <w:rPr>
          <w:rFonts w:ascii="Times New Roman" w:hAnsi="Times New Roman"/>
          <w:sz w:val="26"/>
          <w:szCs w:val="26"/>
          <w:lang w:val="en-US"/>
        </w:rPr>
        <w:t>znanium</w:t>
      </w:r>
      <w:r w:rsidRPr="007C0C4F">
        <w:rPr>
          <w:rFonts w:ascii="Times New Roman" w:hAnsi="Times New Roman"/>
          <w:sz w:val="26"/>
          <w:szCs w:val="26"/>
        </w:rPr>
        <w:t>.</w:t>
      </w:r>
      <w:r w:rsidRPr="007C0C4F">
        <w:rPr>
          <w:rFonts w:ascii="Times New Roman" w:hAnsi="Times New Roman"/>
          <w:sz w:val="26"/>
          <w:szCs w:val="26"/>
          <w:lang w:val="en-US"/>
        </w:rPr>
        <w:t>com</w:t>
      </w:r>
      <w:r w:rsidRPr="007C0C4F">
        <w:rPr>
          <w:rFonts w:ascii="Times New Roman" w:hAnsi="Times New Roman"/>
          <w:sz w:val="26"/>
          <w:szCs w:val="26"/>
        </w:rPr>
        <w:t xml:space="preserve"> </w:t>
      </w:r>
    </w:p>
    <w:p w:rsidR="007C0C4F" w:rsidRPr="007C0C4F" w:rsidRDefault="007C0C4F" w:rsidP="007C0C4F">
      <w:pPr>
        <w:spacing w:after="0" w:line="240" w:lineRule="auto"/>
        <w:jc w:val="both"/>
        <w:rPr>
          <w:rFonts w:ascii="Times New Roman" w:hAnsi="Times New Roman"/>
          <w:b/>
          <w:bCs/>
          <w:sz w:val="26"/>
          <w:szCs w:val="26"/>
          <w:lang w:eastAsia="ar-SA"/>
        </w:rPr>
      </w:pPr>
      <w:r w:rsidRPr="007C0C4F">
        <w:rPr>
          <w:rFonts w:ascii="Times New Roman" w:hAnsi="Times New Roman"/>
          <w:b/>
          <w:bCs/>
          <w:sz w:val="26"/>
          <w:szCs w:val="26"/>
          <w:lang w:eastAsia="ar-SA"/>
        </w:rPr>
        <w:t xml:space="preserve">Сервисы и инструменты: </w:t>
      </w:r>
    </w:p>
    <w:p w:rsidR="007C0C4F" w:rsidRPr="007C0C4F" w:rsidRDefault="007C0C4F" w:rsidP="007C0C4F">
      <w:pPr>
        <w:pStyle w:val="a6"/>
        <w:ind w:left="0"/>
        <w:rPr>
          <w:sz w:val="26"/>
          <w:szCs w:val="26"/>
          <w:lang w:eastAsia="ar-SA"/>
        </w:rPr>
      </w:pPr>
      <w:r w:rsidRPr="007C0C4F">
        <w:rPr>
          <w:sz w:val="26"/>
          <w:szCs w:val="26"/>
          <w:lang w:eastAsia="ar-SA"/>
        </w:rPr>
        <w:t xml:space="preserve">1.Skype (режим доступа: https://www.skype.com/) </w:t>
      </w:r>
    </w:p>
    <w:p w:rsidR="007C0C4F" w:rsidRPr="007C0C4F" w:rsidRDefault="007C0C4F" w:rsidP="007C0C4F">
      <w:pPr>
        <w:pStyle w:val="a6"/>
        <w:ind w:left="0"/>
        <w:rPr>
          <w:sz w:val="26"/>
          <w:szCs w:val="26"/>
          <w:lang w:eastAsia="ar-SA"/>
        </w:rPr>
      </w:pPr>
      <w:r w:rsidRPr="007C0C4F">
        <w:rPr>
          <w:sz w:val="26"/>
          <w:szCs w:val="26"/>
          <w:lang w:eastAsia="ar-SA"/>
        </w:rPr>
        <w:t xml:space="preserve">2. Zoom (режим доступа: </w:t>
      </w:r>
      <w:hyperlink r:id="rId12" w:history="1">
        <w:r w:rsidRPr="007C0C4F">
          <w:rPr>
            <w:rStyle w:val="a3"/>
            <w:sz w:val="26"/>
            <w:szCs w:val="26"/>
            <w:lang w:eastAsia="ar-SA"/>
          </w:rPr>
          <w:t>https://zoom.us/</w:t>
        </w:r>
      </w:hyperlink>
      <w:r w:rsidRPr="007C0C4F">
        <w:rPr>
          <w:sz w:val="26"/>
          <w:szCs w:val="26"/>
          <w:lang w:eastAsia="ar-SA"/>
        </w:rPr>
        <w:t>)</w:t>
      </w:r>
    </w:p>
    <w:p w:rsidR="007C0C4F" w:rsidRPr="007C0C4F" w:rsidRDefault="007C0C4F" w:rsidP="007C0C4F">
      <w:pPr>
        <w:pStyle w:val="a6"/>
        <w:ind w:left="0"/>
        <w:rPr>
          <w:sz w:val="26"/>
          <w:szCs w:val="26"/>
          <w:lang w:eastAsia="ar-SA"/>
        </w:rPr>
      </w:pPr>
      <w:r w:rsidRPr="007C0C4F">
        <w:rPr>
          <w:sz w:val="26"/>
          <w:szCs w:val="26"/>
          <w:lang w:eastAsia="ar-SA"/>
        </w:rPr>
        <w:t>3. https://disk.yandex.ru/</w:t>
      </w:r>
    </w:p>
    <w:p w:rsidR="007C0C4F" w:rsidRDefault="007C0C4F" w:rsidP="007C0C4F">
      <w:pPr>
        <w:tabs>
          <w:tab w:val="left" w:pos="3405"/>
        </w:tabs>
        <w:jc w:val="right"/>
        <w:rPr>
          <w:rFonts w:ascii="Times New Roman" w:hAnsi="Times New Roman"/>
        </w:rPr>
      </w:pPr>
      <w:r>
        <w:rPr>
          <w:rFonts w:ascii="Times New Roman" w:hAnsi="Times New Roman"/>
        </w:rPr>
        <w:lastRenderedPageBreak/>
        <w:t>Приложение 1</w:t>
      </w:r>
    </w:p>
    <w:p w:rsidR="007C0C4F" w:rsidRDefault="007C0C4F" w:rsidP="007C0C4F">
      <w:pPr>
        <w:tabs>
          <w:tab w:val="left" w:pos="3405"/>
        </w:tabs>
        <w:jc w:val="right"/>
        <w:rPr>
          <w:rFonts w:ascii="Times New Roman" w:hAnsi="Times New Roman"/>
        </w:rPr>
      </w:pPr>
      <w:r>
        <w:rPr>
          <w:rFonts w:ascii="Times New Roman" w:hAnsi="Times New Roman"/>
        </w:rPr>
        <w:t>Титульный лист реферата.</w:t>
      </w:r>
    </w:p>
    <w:p w:rsidR="007C0C4F" w:rsidRPr="00C019B5" w:rsidRDefault="007C0C4F" w:rsidP="007C0C4F">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7C0C4F" w:rsidRPr="00C019B5" w:rsidRDefault="007C0C4F" w:rsidP="007C0C4F">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Pr="003525CB" w:rsidRDefault="007C0C4F" w:rsidP="007C0C4F">
      <w:pPr>
        <w:spacing w:after="0" w:line="360" w:lineRule="auto"/>
        <w:jc w:val="both"/>
        <w:rPr>
          <w:rFonts w:ascii="Times New Roman" w:hAnsi="Times New Roman"/>
          <w:sz w:val="28"/>
          <w:szCs w:val="28"/>
        </w:rPr>
      </w:pPr>
    </w:p>
    <w:p w:rsidR="007C0C4F" w:rsidRPr="005A21B4" w:rsidRDefault="007C0C4F" w:rsidP="007C0C4F">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7C0C4F" w:rsidRPr="003C5218" w:rsidRDefault="007C0C4F" w:rsidP="007C0C4F">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7C0C4F" w:rsidRPr="003C5218" w:rsidRDefault="007C0C4F" w:rsidP="007C0C4F">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7C0C4F" w:rsidRPr="003525CB"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Pr="003525CB"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7C0C4F" w:rsidRPr="003525CB"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7C0C4F" w:rsidRDefault="007C0C4F" w:rsidP="007C0C4F">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7C0C4F" w:rsidRPr="00932AA3"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rsidR="007C0C4F" w:rsidRPr="003525CB"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7C0C4F" w:rsidRDefault="007C0C4F" w:rsidP="007C0C4F">
      <w:pPr>
        <w:tabs>
          <w:tab w:val="left" w:pos="6975"/>
        </w:tabs>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Pr="003525CB" w:rsidRDefault="007C0C4F" w:rsidP="007C0C4F">
      <w:pPr>
        <w:spacing w:after="0" w:line="360" w:lineRule="auto"/>
        <w:jc w:val="both"/>
        <w:rPr>
          <w:rFonts w:ascii="Times New Roman" w:hAnsi="Times New Roman"/>
          <w:sz w:val="28"/>
          <w:szCs w:val="28"/>
        </w:rPr>
      </w:pPr>
    </w:p>
    <w:p w:rsidR="007C0C4F" w:rsidRPr="003269C8" w:rsidRDefault="007C0C4F" w:rsidP="007C0C4F">
      <w:pPr>
        <w:spacing w:after="0" w:line="360" w:lineRule="auto"/>
        <w:jc w:val="center"/>
        <w:rPr>
          <w:rFonts w:ascii="Times New Roman" w:hAnsi="Times New Roman"/>
        </w:rPr>
      </w:pPr>
      <w:r>
        <w:rPr>
          <w:rFonts w:ascii="Times New Roman" w:hAnsi="Times New Roman"/>
          <w:sz w:val="28"/>
          <w:szCs w:val="28"/>
        </w:rPr>
        <w:t>Казань, 2020 г.</w:t>
      </w:r>
    </w:p>
    <w:sectPr w:rsidR="007C0C4F" w:rsidRPr="003269C8"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F82" w:rsidRDefault="00147F82" w:rsidP="00DB7B49">
      <w:pPr>
        <w:spacing w:after="0" w:line="240" w:lineRule="auto"/>
      </w:pPr>
      <w:r>
        <w:separator/>
      </w:r>
    </w:p>
  </w:endnote>
  <w:endnote w:type="continuationSeparator" w:id="0">
    <w:p w:rsidR="00147F82" w:rsidRDefault="00147F82" w:rsidP="00DB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379860"/>
      <w:docPartObj>
        <w:docPartGallery w:val="Page Numbers (Bottom of Page)"/>
        <w:docPartUnique/>
      </w:docPartObj>
    </w:sdtPr>
    <w:sdtEndPr/>
    <w:sdtContent>
      <w:p w:rsidR="007C0C4F" w:rsidRDefault="007C0C4F">
        <w:pPr>
          <w:pStyle w:val="a7"/>
          <w:jc w:val="right"/>
        </w:pPr>
        <w:r>
          <w:fldChar w:fldCharType="begin"/>
        </w:r>
        <w:r>
          <w:instrText>PAGE   \* MERGEFORMAT</w:instrText>
        </w:r>
        <w:r>
          <w:fldChar w:fldCharType="separate"/>
        </w:r>
        <w:r w:rsidR="00DC5B17">
          <w:rPr>
            <w:noProof/>
          </w:rPr>
          <w:t>1</w:t>
        </w:r>
        <w:r>
          <w:fldChar w:fldCharType="end"/>
        </w:r>
      </w:p>
    </w:sdtContent>
  </w:sdt>
  <w:p w:rsidR="007C0C4F" w:rsidRDefault="007C0C4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F82" w:rsidRDefault="00147F82" w:rsidP="00DB7B49">
      <w:pPr>
        <w:spacing w:after="0" w:line="240" w:lineRule="auto"/>
      </w:pPr>
      <w:r>
        <w:separator/>
      </w:r>
    </w:p>
  </w:footnote>
  <w:footnote w:type="continuationSeparator" w:id="0">
    <w:p w:rsidR="00147F82" w:rsidRDefault="00147F82" w:rsidP="00DB7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1C03FD2"/>
    <w:multiLevelType w:val="hybridMultilevel"/>
    <w:tmpl w:val="19BE0F40"/>
    <w:lvl w:ilvl="0" w:tplc="FBE0539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20186CC7"/>
    <w:multiLevelType w:val="hybridMultilevel"/>
    <w:tmpl w:val="E006C750"/>
    <w:lvl w:ilvl="0" w:tplc="F72CF6EE">
      <w:start w:val="1"/>
      <w:numFmt w:val="decimal"/>
      <w:suff w:val="nothing"/>
      <w:lvlText w:val="%1."/>
      <w:lvlJc w:val="left"/>
      <w:pPr>
        <w:ind w:left="0"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9C8C20A4"/>
    <w:lvl w:ilvl="0" w:tplc="8F5AF00C">
      <w:start w:val="1"/>
      <w:numFmt w:val="decimal"/>
      <w:lvlText w:val="%1"/>
      <w:lvlJc w:val="left"/>
      <w:pPr>
        <w:ind w:left="785" w:hanging="360"/>
      </w:pPr>
      <w:rPr>
        <w:rFonts w:ascii="Times New Roman" w:eastAsia="Calibri" w:hAnsi="Times New Roman" w:cs="Times New Roman"/>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82F1970"/>
    <w:multiLevelType w:val="multilevel"/>
    <w:tmpl w:val="2C66B0F4"/>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2F87735"/>
    <w:multiLevelType w:val="hybridMultilevel"/>
    <w:tmpl w:val="DC88F504"/>
    <w:lvl w:ilvl="0" w:tplc="94609904">
      <w:start w:val="1"/>
      <w:numFmt w:val="decimal"/>
      <w:lvlText w:val="%1"/>
      <w:lvlJc w:val="left"/>
      <w:pPr>
        <w:ind w:left="1068"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7455267A"/>
    <w:multiLevelType w:val="hybridMultilevel"/>
    <w:tmpl w:val="0764D2F6"/>
    <w:lvl w:ilvl="0" w:tplc="3AF2B91C">
      <w:start w:val="1"/>
      <w:numFmt w:val="decimal"/>
      <w:suff w:val="nothing"/>
      <w:lvlText w:val="%1."/>
      <w:lvlJc w:val="left"/>
      <w:pPr>
        <w:ind w:left="0" w:firstLine="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8"/>
  </w:num>
  <w:num w:numId="4">
    <w:abstractNumId w:val="12"/>
  </w:num>
  <w:num w:numId="5">
    <w:abstractNumId w:val="16"/>
  </w:num>
  <w:num w:numId="6">
    <w:abstractNumId w:val="0"/>
  </w:num>
  <w:num w:numId="7">
    <w:abstractNumId w:val="1"/>
  </w:num>
  <w:num w:numId="8">
    <w:abstractNumId w:val="4"/>
  </w:num>
  <w:num w:numId="9">
    <w:abstractNumId w:val="9"/>
  </w:num>
  <w:num w:numId="10">
    <w:abstractNumId w:val="3"/>
  </w:num>
  <w:num w:numId="11">
    <w:abstractNumId w:val="19"/>
  </w:num>
  <w:num w:numId="12">
    <w:abstractNumId w:val="18"/>
  </w:num>
  <w:num w:numId="13">
    <w:abstractNumId w:val="5"/>
  </w:num>
  <w:num w:numId="14">
    <w:abstractNumId w:val="13"/>
  </w:num>
  <w:num w:numId="15">
    <w:abstractNumId w:val="11"/>
  </w:num>
  <w:num w:numId="16">
    <w:abstractNumId w:val="15"/>
  </w:num>
  <w:num w:numId="17">
    <w:abstractNumId w:val="21"/>
  </w:num>
  <w:num w:numId="18">
    <w:abstractNumId w:val="7"/>
  </w:num>
  <w:num w:numId="19">
    <w:abstractNumId w:val="2"/>
  </w:num>
  <w:num w:numId="20">
    <w:abstractNumId w:val="20"/>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B1265"/>
    <w:rsid w:val="000E740D"/>
    <w:rsid w:val="00102A26"/>
    <w:rsid w:val="00136BBC"/>
    <w:rsid w:val="00147F82"/>
    <w:rsid w:val="001A4047"/>
    <w:rsid w:val="001B214E"/>
    <w:rsid w:val="00292DC8"/>
    <w:rsid w:val="00296E63"/>
    <w:rsid w:val="002E5D77"/>
    <w:rsid w:val="003269C8"/>
    <w:rsid w:val="00347F73"/>
    <w:rsid w:val="00380811"/>
    <w:rsid w:val="004E7DC8"/>
    <w:rsid w:val="004F3374"/>
    <w:rsid w:val="00512744"/>
    <w:rsid w:val="00526325"/>
    <w:rsid w:val="005A21B4"/>
    <w:rsid w:val="005C1D2C"/>
    <w:rsid w:val="006D0F98"/>
    <w:rsid w:val="00710742"/>
    <w:rsid w:val="00761E94"/>
    <w:rsid w:val="007C0C4F"/>
    <w:rsid w:val="007C6BFA"/>
    <w:rsid w:val="0080529F"/>
    <w:rsid w:val="008257F5"/>
    <w:rsid w:val="00847203"/>
    <w:rsid w:val="00874434"/>
    <w:rsid w:val="008C316D"/>
    <w:rsid w:val="008E0E6A"/>
    <w:rsid w:val="008E5309"/>
    <w:rsid w:val="0093402C"/>
    <w:rsid w:val="009700D5"/>
    <w:rsid w:val="00981816"/>
    <w:rsid w:val="009E25A5"/>
    <w:rsid w:val="00AC17AE"/>
    <w:rsid w:val="00AE5996"/>
    <w:rsid w:val="00AF7B4F"/>
    <w:rsid w:val="00C019B5"/>
    <w:rsid w:val="00C5507D"/>
    <w:rsid w:val="00C6493E"/>
    <w:rsid w:val="00C96999"/>
    <w:rsid w:val="00D11B42"/>
    <w:rsid w:val="00D17EF6"/>
    <w:rsid w:val="00D6585C"/>
    <w:rsid w:val="00D708F9"/>
    <w:rsid w:val="00DB7B49"/>
    <w:rsid w:val="00DC5B17"/>
    <w:rsid w:val="00E0218D"/>
    <w:rsid w:val="00E6516C"/>
    <w:rsid w:val="00E87D8F"/>
    <w:rsid w:val="00ED14C7"/>
    <w:rsid w:val="00EF2C1E"/>
    <w:rsid w:val="00F05476"/>
    <w:rsid w:val="00F11C55"/>
    <w:rsid w:val="00F23F15"/>
    <w:rsid w:val="00F30C21"/>
    <w:rsid w:val="00F46945"/>
    <w:rsid w:val="00F5179D"/>
    <w:rsid w:val="00FB759E"/>
    <w:rsid w:val="00FD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5FCF933-7302-4A38-BA84-EDEA0B8A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header"/>
    <w:basedOn w:val="a"/>
    <w:link w:val="af1"/>
    <w:uiPriority w:val="99"/>
    <w:unhideWhenUsed/>
    <w:rsid w:val="00DB7B4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B7B49"/>
    <w:rPr>
      <w:rFonts w:ascii="Calibri" w:eastAsia="Calibri" w:hAnsi="Calibri" w:cs="Times New Roman"/>
    </w:rPr>
  </w:style>
  <w:style w:type="paragraph" w:styleId="af2">
    <w:name w:val="TOC Heading"/>
    <w:basedOn w:val="1"/>
    <w:next w:val="a"/>
    <w:uiPriority w:val="39"/>
    <w:semiHidden/>
    <w:unhideWhenUsed/>
    <w:qFormat/>
    <w:rsid w:val="001A404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1A4047"/>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zo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21814" TargetMode="External"/><Relationship Id="rId5" Type="http://schemas.openxmlformats.org/officeDocument/2006/relationships/footnotes" Target="footnotes.xml"/><Relationship Id="rId10" Type="http://schemas.openxmlformats.org/officeDocument/2006/relationships/hyperlink" Target="https://znanium.com/catalog/product/1074211" TargetMode="External"/><Relationship Id="rId4" Type="http://schemas.openxmlformats.org/officeDocument/2006/relationships/webSettings" Target="webSettings.xml"/><Relationship Id="rId9" Type="http://schemas.openxmlformats.org/officeDocument/2006/relationships/hyperlink" Target="https://znanium.com/catalog/product/104384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6799</Words>
  <Characters>38759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cp:lastModifiedBy>
  <cp:revision>34</cp:revision>
  <dcterms:created xsi:type="dcterms:W3CDTF">2017-01-17T05:46:00Z</dcterms:created>
  <dcterms:modified xsi:type="dcterms:W3CDTF">2022-04-08T12:40:00Z</dcterms:modified>
</cp:coreProperties>
</file>